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FF1" w:rsidRDefault="002B4FF1" w:rsidP="002B4FF1">
      <w:pPr>
        <w:widowControl/>
        <w:autoSpaceDN/>
        <w:spacing w:after="200" w:line="276" w:lineRule="auto"/>
        <w:jc w:val="center"/>
        <w:textAlignment w:val="auto"/>
        <w:rPr>
          <w:rFonts w:ascii="Calibri" w:eastAsia="Calibri" w:hAnsi="Calibri" w:cs="Calibri"/>
          <w:b/>
          <w:color w:val="000000"/>
          <w:kern w:val="0"/>
          <w:sz w:val="28"/>
          <w:szCs w:val="28"/>
          <w:lang w:bidi="ar-SA"/>
        </w:rPr>
      </w:pPr>
      <w:r w:rsidRPr="002B4FF1">
        <w:rPr>
          <w:rFonts w:ascii="Calibri" w:eastAsia="Calibri" w:hAnsi="Calibri" w:cs="Calibri"/>
          <w:b/>
          <w:color w:val="000000"/>
          <w:kern w:val="0"/>
          <w:sz w:val="28"/>
          <w:szCs w:val="28"/>
          <w:lang w:bidi="ar-SA"/>
        </w:rPr>
        <w:t>LXIX Congreso de la Sociedad de Pediatría de Galicia. 9 y 10 de noviembre de 2018. Lugo.</w:t>
      </w:r>
    </w:p>
    <w:p w:rsidR="002B4FF1" w:rsidRPr="002B4FF1" w:rsidRDefault="002B4FF1" w:rsidP="002B4FF1">
      <w:pPr>
        <w:widowControl/>
        <w:autoSpaceDN/>
        <w:spacing w:after="200" w:line="276" w:lineRule="auto"/>
        <w:jc w:val="center"/>
        <w:textAlignment w:val="auto"/>
        <w:rPr>
          <w:rFonts w:ascii="Calibri" w:eastAsia="Calibri" w:hAnsi="Calibri" w:cs="Calibri"/>
          <w:b/>
          <w:color w:val="000000"/>
          <w:kern w:val="0"/>
          <w:sz w:val="28"/>
          <w:szCs w:val="28"/>
          <w:lang w:bidi="ar-SA"/>
        </w:rPr>
      </w:pPr>
      <w:r>
        <w:rPr>
          <w:rFonts w:ascii="Calibri" w:eastAsia="Calibri" w:hAnsi="Calibri" w:cs="Calibri"/>
          <w:b/>
          <w:color w:val="000000"/>
          <w:kern w:val="0"/>
          <w:sz w:val="28"/>
          <w:szCs w:val="28"/>
          <w:lang w:bidi="ar-SA"/>
        </w:rPr>
        <w:t>Premios:</w:t>
      </w:r>
    </w:p>
    <w:p w:rsidR="002B4FF1" w:rsidRPr="00534E00" w:rsidRDefault="002B4FF1" w:rsidP="002B4FF1">
      <w:pPr>
        <w:widowControl/>
        <w:suppressAutoHyphens w:val="0"/>
        <w:autoSpaceDN/>
        <w:spacing w:after="200" w:line="276" w:lineRule="auto"/>
        <w:textAlignment w:val="auto"/>
        <w:rPr>
          <w:rFonts w:ascii="Arial" w:eastAsia="Calibri" w:hAnsi="Arial" w:cs="Arial"/>
          <w:b/>
          <w:kern w:val="0"/>
          <w:sz w:val="22"/>
          <w:szCs w:val="22"/>
          <w:lang w:eastAsia="en-US" w:bidi="ar-SA"/>
        </w:rPr>
      </w:pPr>
    </w:p>
    <w:p w:rsidR="002B4FF1" w:rsidRPr="00534E00" w:rsidRDefault="002B4FF1" w:rsidP="002B4FF1">
      <w:pPr>
        <w:widowControl/>
        <w:suppressAutoHyphens w:val="0"/>
        <w:autoSpaceDN/>
        <w:spacing w:after="200" w:line="276" w:lineRule="auto"/>
        <w:textAlignment w:val="auto"/>
        <w:rPr>
          <w:rFonts w:ascii="Arial" w:eastAsia="Calibri" w:hAnsi="Arial" w:cs="Arial"/>
          <w:kern w:val="0"/>
          <w:sz w:val="22"/>
          <w:szCs w:val="22"/>
          <w:lang w:eastAsia="en-US" w:bidi="ar-SA"/>
        </w:rPr>
      </w:pPr>
      <w:r w:rsidRPr="00534E00">
        <w:rPr>
          <w:rFonts w:ascii="Arial" w:eastAsia="Calibri" w:hAnsi="Arial" w:cs="Arial"/>
          <w:b/>
          <w:kern w:val="0"/>
          <w:sz w:val="22"/>
          <w:szCs w:val="22"/>
          <w:u w:val="single"/>
          <w:lang w:eastAsia="en-US" w:bidi="ar-SA"/>
        </w:rPr>
        <w:t xml:space="preserve">1º Premio comunicación Oral:  </w:t>
      </w:r>
    </w:p>
    <w:p w:rsidR="002B4FF1" w:rsidRPr="00534E00" w:rsidRDefault="002B4FF1" w:rsidP="002B4FF1">
      <w:pPr>
        <w:widowControl/>
        <w:suppressAutoHyphens w:val="0"/>
        <w:autoSpaceDN/>
        <w:spacing w:after="200" w:line="276" w:lineRule="auto"/>
        <w:textAlignment w:val="auto"/>
        <w:rPr>
          <w:rFonts w:ascii="Arial" w:eastAsia="Calibri" w:hAnsi="Arial" w:cs="Arial"/>
          <w:b/>
          <w:kern w:val="0"/>
          <w:sz w:val="22"/>
          <w:szCs w:val="22"/>
          <w:lang w:eastAsia="en-US" w:bidi="ar-SA"/>
        </w:rPr>
      </w:pPr>
      <w:r w:rsidRPr="00534E00">
        <w:rPr>
          <w:rFonts w:ascii="Arial" w:eastAsia="Calibri" w:hAnsi="Arial" w:cs="Arial"/>
          <w:b/>
          <w:kern w:val="0"/>
          <w:sz w:val="22"/>
          <w:szCs w:val="22"/>
          <w:lang w:eastAsia="en-US" w:bidi="ar-SA"/>
        </w:rPr>
        <w:t xml:space="preserve">Título: </w:t>
      </w:r>
      <w:r>
        <w:rPr>
          <w:rFonts w:ascii="Arial" w:eastAsia="Calibri" w:hAnsi="Arial" w:cs="Arial"/>
          <w:b/>
          <w:kern w:val="0"/>
          <w:sz w:val="22"/>
          <w:szCs w:val="22"/>
          <w:lang w:eastAsia="en-US" w:bidi="ar-SA"/>
        </w:rPr>
        <w:t>PREVALENCIA DE INCONTINENECIA URINARIA DIURNA (IUD) Y DISFUNCIONES VESICALES EN LOS ESCOLARES GALLEGOS Y ANÁLISIS DE FACTORES DE RIESGO.</w:t>
      </w:r>
    </w:p>
    <w:p w:rsidR="002B4FF1" w:rsidRPr="00534E00" w:rsidRDefault="002B4FF1" w:rsidP="002B4FF1">
      <w:pPr>
        <w:widowControl/>
        <w:suppressAutoHyphens w:val="0"/>
        <w:autoSpaceDN/>
        <w:spacing w:after="200" w:line="276" w:lineRule="auto"/>
        <w:textAlignment w:val="auto"/>
        <w:rPr>
          <w:rFonts w:ascii="Arial" w:eastAsia="Calibri" w:hAnsi="Arial" w:cs="Arial"/>
          <w:kern w:val="0"/>
          <w:sz w:val="22"/>
          <w:szCs w:val="22"/>
          <w:lang w:eastAsia="en-US" w:bidi="ar-SA"/>
        </w:rPr>
      </w:pPr>
      <w:r w:rsidRPr="00534E00">
        <w:rPr>
          <w:rFonts w:ascii="Arial" w:eastAsia="Calibri" w:hAnsi="Arial" w:cs="Arial"/>
          <w:kern w:val="0"/>
          <w:sz w:val="22"/>
          <w:szCs w:val="22"/>
          <w:lang w:eastAsia="en-US" w:bidi="ar-SA"/>
        </w:rPr>
        <w:t xml:space="preserve">Autores: </w:t>
      </w:r>
      <w:r>
        <w:rPr>
          <w:rFonts w:ascii="Arial" w:eastAsia="Calibri" w:hAnsi="Arial" w:cs="Arial"/>
          <w:kern w:val="0"/>
          <w:sz w:val="22"/>
          <w:szCs w:val="22"/>
          <w:lang w:eastAsia="en-US" w:bidi="ar-SA"/>
        </w:rPr>
        <w:t xml:space="preserve">Somoza Argibay I. (1), Méndez </w:t>
      </w:r>
      <w:proofErr w:type="spellStart"/>
      <w:r>
        <w:rPr>
          <w:rFonts w:ascii="Arial" w:eastAsia="Calibri" w:hAnsi="Arial" w:cs="Arial"/>
          <w:kern w:val="0"/>
          <w:sz w:val="22"/>
          <w:szCs w:val="22"/>
          <w:lang w:eastAsia="en-US" w:bidi="ar-SA"/>
        </w:rPr>
        <w:t>Gallart</w:t>
      </w:r>
      <w:proofErr w:type="spellEnd"/>
      <w:r>
        <w:rPr>
          <w:rFonts w:ascii="Arial" w:eastAsia="Calibri" w:hAnsi="Arial" w:cs="Arial"/>
          <w:kern w:val="0"/>
          <w:sz w:val="22"/>
          <w:szCs w:val="22"/>
          <w:lang w:eastAsia="en-US" w:bidi="ar-SA"/>
        </w:rPr>
        <w:t xml:space="preserve"> R. (2), Casal </w:t>
      </w:r>
      <w:proofErr w:type="spellStart"/>
      <w:r>
        <w:rPr>
          <w:rFonts w:ascii="Arial" w:eastAsia="Calibri" w:hAnsi="Arial" w:cs="Arial"/>
          <w:kern w:val="0"/>
          <w:sz w:val="22"/>
          <w:szCs w:val="22"/>
          <w:lang w:eastAsia="en-US" w:bidi="ar-SA"/>
        </w:rPr>
        <w:t>Beloy</w:t>
      </w:r>
      <w:proofErr w:type="spellEnd"/>
      <w:r>
        <w:rPr>
          <w:rFonts w:ascii="Arial" w:eastAsia="Calibri" w:hAnsi="Arial" w:cs="Arial"/>
          <w:kern w:val="0"/>
          <w:sz w:val="22"/>
          <w:szCs w:val="22"/>
          <w:lang w:eastAsia="en-US" w:bidi="ar-SA"/>
        </w:rPr>
        <w:t xml:space="preserve"> I. (1), García González M. (1), Rodríguez Ruíz M. (1).</w:t>
      </w:r>
    </w:p>
    <w:p w:rsidR="002B4FF1" w:rsidRPr="00534E00" w:rsidRDefault="002B4FF1" w:rsidP="002B4FF1">
      <w:pPr>
        <w:widowControl/>
        <w:suppressAutoHyphens w:val="0"/>
        <w:autoSpaceDN/>
        <w:spacing w:after="200" w:line="276" w:lineRule="auto"/>
        <w:textAlignment w:val="auto"/>
        <w:rPr>
          <w:rFonts w:ascii="Arial" w:eastAsia="Calibri" w:hAnsi="Arial" w:cs="Arial"/>
          <w:kern w:val="0"/>
          <w:sz w:val="22"/>
          <w:szCs w:val="22"/>
          <w:lang w:eastAsia="en-US" w:bidi="ar-SA"/>
        </w:rPr>
      </w:pPr>
      <w:r w:rsidRPr="00534E00">
        <w:rPr>
          <w:rFonts w:ascii="Arial" w:eastAsia="Calibri" w:hAnsi="Arial" w:cs="Arial"/>
          <w:kern w:val="0"/>
          <w:sz w:val="22"/>
          <w:szCs w:val="22"/>
          <w:lang w:eastAsia="en-US" w:bidi="ar-SA"/>
        </w:rPr>
        <w:t xml:space="preserve">(1) </w:t>
      </w:r>
      <w:r>
        <w:rPr>
          <w:rFonts w:ascii="Arial" w:eastAsia="Calibri" w:hAnsi="Arial" w:cs="Arial"/>
          <w:kern w:val="0"/>
          <w:sz w:val="22"/>
          <w:szCs w:val="22"/>
          <w:lang w:eastAsia="en-US" w:bidi="ar-SA"/>
        </w:rPr>
        <w:t>Cirugía Pediátrica. Complejo Hospitalario Universitario de A Coruña. (2) Cirugía Pediátrica. Complejo Hospitalario Universitario de Santiago.</w:t>
      </w:r>
    </w:p>
    <w:p w:rsidR="002B4FF1" w:rsidRPr="00534E00" w:rsidRDefault="002B4FF1" w:rsidP="002B4FF1">
      <w:pPr>
        <w:widowControl/>
        <w:suppressAutoHyphens w:val="0"/>
        <w:autoSpaceDN/>
        <w:spacing w:after="200" w:line="276" w:lineRule="auto"/>
        <w:textAlignment w:val="auto"/>
        <w:rPr>
          <w:rFonts w:ascii="Arial" w:eastAsia="Calibri" w:hAnsi="Arial" w:cs="Arial"/>
          <w:kern w:val="0"/>
          <w:sz w:val="22"/>
          <w:szCs w:val="22"/>
          <w:lang w:eastAsia="en-US" w:bidi="ar-SA"/>
        </w:rPr>
      </w:pPr>
      <w:r w:rsidRPr="00534E00">
        <w:rPr>
          <w:rFonts w:ascii="Arial" w:eastAsia="Calibri" w:hAnsi="Arial" w:cs="Arial"/>
          <w:b/>
          <w:kern w:val="0"/>
          <w:sz w:val="22"/>
          <w:szCs w:val="22"/>
          <w:u w:val="single"/>
          <w:lang w:eastAsia="en-US" w:bidi="ar-SA"/>
        </w:rPr>
        <w:t xml:space="preserve">2º Premio comunicación Oral: </w:t>
      </w:r>
    </w:p>
    <w:p w:rsidR="002B4FF1" w:rsidRPr="00534E00" w:rsidRDefault="002B4FF1" w:rsidP="002B4FF1">
      <w:pPr>
        <w:widowControl/>
        <w:suppressAutoHyphens w:val="0"/>
        <w:autoSpaceDN/>
        <w:spacing w:after="200" w:line="276" w:lineRule="auto"/>
        <w:textAlignment w:val="auto"/>
        <w:rPr>
          <w:rFonts w:ascii="Arial" w:eastAsia="Calibri" w:hAnsi="Arial" w:cs="Arial"/>
          <w:b/>
          <w:kern w:val="0"/>
          <w:sz w:val="22"/>
          <w:szCs w:val="22"/>
          <w:lang w:eastAsia="en-US" w:bidi="ar-SA"/>
        </w:rPr>
      </w:pPr>
      <w:r w:rsidRPr="00534E00">
        <w:rPr>
          <w:rFonts w:ascii="Arial" w:eastAsia="Calibri" w:hAnsi="Arial" w:cs="Arial"/>
          <w:b/>
          <w:kern w:val="0"/>
          <w:sz w:val="22"/>
          <w:szCs w:val="22"/>
          <w:lang w:eastAsia="en-US" w:bidi="ar-SA"/>
        </w:rPr>
        <w:t xml:space="preserve">Título: </w:t>
      </w:r>
      <w:r>
        <w:rPr>
          <w:rFonts w:ascii="Arial" w:eastAsia="Calibri" w:hAnsi="Arial" w:cs="Arial"/>
          <w:b/>
          <w:kern w:val="0"/>
          <w:sz w:val="22"/>
          <w:szCs w:val="22"/>
          <w:lang w:eastAsia="en-US" w:bidi="ar-SA"/>
        </w:rPr>
        <w:t>EVOLUCIÓN DE LA TIROSINEMIA TIPO 1 EN PACIENTES TRATADOS CON NITISINONA DE TODA ESPAÑA.</w:t>
      </w:r>
    </w:p>
    <w:p w:rsidR="002B4FF1" w:rsidRDefault="002B4FF1" w:rsidP="002B4FF1">
      <w:pPr>
        <w:widowControl/>
        <w:suppressAutoHyphens w:val="0"/>
        <w:autoSpaceDN/>
        <w:spacing w:after="200" w:line="276" w:lineRule="auto"/>
        <w:textAlignment w:val="auto"/>
        <w:rPr>
          <w:rFonts w:ascii="Arial" w:eastAsia="Calibri" w:hAnsi="Arial" w:cs="Arial"/>
          <w:kern w:val="0"/>
          <w:sz w:val="22"/>
          <w:szCs w:val="22"/>
          <w:lang w:eastAsia="en-US" w:bidi="ar-SA"/>
        </w:rPr>
      </w:pPr>
      <w:r w:rsidRPr="00534E00">
        <w:rPr>
          <w:rFonts w:ascii="Arial" w:eastAsia="Calibri" w:hAnsi="Arial" w:cs="Arial"/>
          <w:kern w:val="0"/>
          <w:sz w:val="22"/>
          <w:szCs w:val="22"/>
          <w:lang w:eastAsia="en-US" w:bidi="ar-SA"/>
        </w:rPr>
        <w:t xml:space="preserve">Autores: </w:t>
      </w:r>
      <w:proofErr w:type="spellStart"/>
      <w:r>
        <w:rPr>
          <w:rFonts w:ascii="Arial" w:eastAsia="Calibri" w:hAnsi="Arial" w:cs="Arial"/>
          <w:kern w:val="0"/>
          <w:sz w:val="22"/>
          <w:szCs w:val="22"/>
          <w:lang w:eastAsia="en-US" w:bidi="ar-SA"/>
        </w:rPr>
        <w:t>Picáns</w:t>
      </w:r>
      <w:proofErr w:type="spellEnd"/>
      <w:r>
        <w:rPr>
          <w:rFonts w:ascii="Arial" w:eastAsia="Calibri" w:hAnsi="Arial" w:cs="Arial"/>
          <w:kern w:val="0"/>
          <w:sz w:val="22"/>
          <w:szCs w:val="22"/>
          <w:lang w:eastAsia="en-US" w:bidi="ar-SA"/>
        </w:rPr>
        <w:t xml:space="preserve"> </w:t>
      </w:r>
      <w:proofErr w:type="spellStart"/>
      <w:r>
        <w:rPr>
          <w:rFonts w:ascii="Arial" w:eastAsia="Calibri" w:hAnsi="Arial" w:cs="Arial"/>
          <w:kern w:val="0"/>
          <w:sz w:val="22"/>
          <w:szCs w:val="22"/>
          <w:lang w:eastAsia="en-US" w:bidi="ar-SA"/>
        </w:rPr>
        <w:t>Leis</w:t>
      </w:r>
      <w:proofErr w:type="spellEnd"/>
      <w:r>
        <w:rPr>
          <w:rFonts w:ascii="Arial" w:eastAsia="Calibri" w:hAnsi="Arial" w:cs="Arial"/>
          <w:kern w:val="0"/>
          <w:sz w:val="22"/>
          <w:szCs w:val="22"/>
          <w:lang w:eastAsia="en-US" w:bidi="ar-SA"/>
        </w:rPr>
        <w:t xml:space="preserve"> R., Sánchez-Pintos P., De Castro M.J., Iglesias A., Bóveda </w:t>
      </w:r>
      <w:proofErr w:type="spellStart"/>
      <w:r>
        <w:rPr>
          <w:rFonts w:ascii="Arial" w:eastAsia="Calibri" w:hAnsi="Arial" w:cs="Arial"/>
          <w:kern w:val="0"/>
          <w:sz w:val="22"/>
          <w:szCs w:val="22"/>
          <w:lang w:eastAsia="en-US" w:bidi="ar-SA"/>
        </w:rPr>
        <w:t>Fontán</w:t>
      </w:r>
      <w:proofErr w:type="spellEnd"/>
      <w:r>
        <w:rPr>
          <w:rFonts w:ascii="Arial" w:eastAsia="Calibri" w:hAnsi="Arial" w:cs="Arial"/>
          <w:kern w:val="0"/>
          <w:sz w:val="22"/>
          <w:szCs w:val="22"/>
          <w:lang w:eastAsia="en-US" w:bidi="ar-SA"/>
        </w:rPr>
        <w:t xml:space="preserve"> D., </w:t>
      </w:r>
      <w:proofErr w:type="spellStart"/>
      <w:r>
        <w:rPr>
          <w:rFonts w:ascii="Arial" w:eastAsia="Calibri" w:hAnsi="Arial" w:cs="Arial"/>
          <w:kern w:val="0"/>
          <w:sz w:val="22"/>
          <w:szCs w:val="22"/>
          <w:lang w:eastAsia="en-US" w:bidi="ar-SA"/>
        </w:rPr>
        <w:t>Couce</w:t>
      </w:r>
      <w:proofErr w:type="spellEnd"/>
      <w:r>
        <w:rPr>
          <w:rFonts w:ascii="Arial" w:eastAsia="Calibri" w:hAnsi="Arial" w:cs="Arial"/>
          <w:kern w:val="0"/>
          <w:sz w:val="22"/>
          <w:szCs w:val="22"/>
          <w:lang w:eastAsia="en-US" w:bidi="ar-SA"/>
        </w:rPr>
        <w:t xml:space="preserve"> M.L.</w:t>
      </w:r>
    </w:p>
    <w:p w:rsidR="002B4FF1" w:rsidRDefault="002B4FF1" w:rsidP="002B4FF1">
      <w:pPr>
        <w:widowControl/>
        <w:suppressAutoHyphens w:val="0"/>
        <w:autoSpaceDN/>
        <w:spacing w:after="200" w:line="276" w:lineRule="auto"/>
        <w:textAlignment w:val="auto"/>
        <w:rPr>
          <w:rFonts w:ascii="Arial" w:eastAsia="Calibri" w:hAnsi="Arial" w:cs="Arial"/>
          <w:kern w:val="0"/>
          <w:sz w:val="22"/>
          <w:szCs w:val="22"/>
          <w:lang w:eastAsia="en-US" w:bidi="ar-SA"/>
        </w:rPr>
      </w:pPr>
      <w:r>
        <w:rPr>
          <w:rFonts w:ascii="Arial" w:eastAsia="Calibri" w:hAnsi="Arial" w:cs="Arial"/>
          <w:kern w:val="0"/>
          <w:sz w:val="22"/>
          <w:szCs w:val="22"/>
          <w:lang w:eastAsia="en-US" w:bidi="ar-SA"/>
        </w:rPr>
        <w:t>Pediatría. Hospital Clínico Universitario de Santiago de Compostela.</w:t>
      </w:r>
    </w:p>
    <w:p w:rsidR="002B4FF1" w:rsidRPr="00534E00" w:rsidRDefault="002B4FF1" w:rsidP="002B4FF1">
      <w:pPr>
        <w:widowControl/>
        <w:suppressAutoHyphens w:val="0"/>
        <w:autoSpaceDN/>
        <w:spacing w:after="200" w:line="276" w:lineRule="auto"/>
        <w:textAlignment w:val="auto"/>
        <w:rPr>
          <w:rFonts w:ascii="Arial" w:eastAsia="Calibri" w:hAnsi="Arial" w:cs="Arial"/>
          <w:b/>
          <w:kern w:val="0"/>
          <w:sz w:val="22"/>
          <w:szCs w:val="22"/>
          <w:u w:val="single"/>
          <w:lang w:eastAsia="en-US" w:bidi="ar-SA"/>
        </w:rPr>
      </w:pPr>
      <w:r w:rsidRPr="00534E00">
        <w:rPr>
          <w:rFonts w:ascii="Arial" w:eastAsia="Calibri" w:hAnsi="Arial" w:cs="Arial"/>
          <w:b/>
          <w:kern w:val="0"/>
          <w:sz w:val="22"/>
          <w:szCs w:val="22"/>
          <w:u w:val="single"/>
          <w:lang w:eastAsia="en-US" w:bidi="ar-SA"/>
        </w:rPr>
        <w:t xml:space="preserve">1º Premio comunicación Póster: </w:t>
      </w:r>
    </w:p>
    <w:p w:rsidR="002B4FF1" w:rsidRDefault="002B4FF1" w:rsidP="002B4FF1">
      <w:pPr>
        <w:widowControl/>
        <w:suppressAutoHyphens w:val="0"/>
        <w:autoSpaceDN/>
        <w:spacing w:after="200" w:line="276" w:lineRule="auto"/>
        <w:textAlignment w:val="auto"/>
        <w:rPr>
          <w:rFonts w:ascii="Arial" w:eastAsia="Calibri" w:hAnsi="Arial" w:cs="Arial"/>
          <w:b/>
          <w:kern w:val="0"/>
          <w:sz w:val="22"/>
          <w:szCs w:val="22"/>
          <w:lang w:eastAsia="en-US" w:bidi="ar-SA"/>
        </w:rPr>
      </w:pPr>
      <w:r w:rsidRPr="00534E00">
        <w:rPr>
          <w:rFonts w:ascii="Arial" w:eastAsia="Calibri" w:hAnsi="Arial" w:cs="Arial"/>
          <w:b/>
          <w:kern w:val="0"/>
          <w:sz w:val="22"/>
          <w:szCs w:val="22"/>
          <w:lang w:eastAsia="en-US" w:bidi="ar-SA"/>
        </w:rPr>
        <w:t xml:space="preserve">Título: </w:t>
      </w:r>
      <w:r>
        <w:rPr>
          <w:rFonts w:ascii="Arial" w:eastAsia="Calibri" w:hAnsi="Arial" w:cs="Arial"/>
          <w:b/>
          <w:kern w:val="0"/>
          <w:sz w:val="22"/>
          <w:szCs w:val="22"/>
          <w:lang w:eastAsia="en-US" w:bidi="ar-SA"/>
        </w:rPr>
        <w:t>NIÑOS PEQUEÑOS PARA LA EDAD GESTACIONAL TRATADOS CON HORMONA DEL CRECIMIENTO: ASPECTOS EVOLUTIVOS.</w:t>
      </w:r>
    </w:p>
    <w:p w:rsidR="002B4FF1" w:rsidRPr="00534E00" w:rsidRDefault="002B4FF1" w:rsidP="002B4FF1">
      <w:pPr>
        <w:widowControl/>
        <w:suppressAutoHyphens w:val="0"/>
        <w:autoSpaceDN/>
        <w:spacing w:after="200" w:line="276" w:lineRule="auto"/>
        <w:textAlignment w:val="auto"/>
        <w:rPr>
          <w:rFonts w:ascii="Arial" w:eastAsia="Calibri" w:hAnsi="Arial" w:cs="Arial"/>
          <w:kern w:val="0"/>
          <w:sz w:val="22"/>
          <w:szCs w:val="22"/>
          <w:lang w:eastAsia="en-US" w:bidi="ar-SA"/>
        </w:rPr>
      </w:pPr>
      <w:r w:rsidRPr="00534E00">
        <w:rPr>
          <w:rFonts w:ascii="Arial" w:eastAsia="Calibri" w:hAnsi="Arial" w:cs="Arial"/>
          <w:kern w:val="0"/>
          <w:sz w:val="22"/>
          <w:szCs w:val="22"/>
          <w:lang w:eastAsia="en-US" w:bidi="ar-SA"/>
        </w:rPr>
        <w:t xml:space="preserve">Autores: </w:t>
      </w:r>
      <w:proofErr w:type="spellStart"/>
      <w:r>
        <w:rPr>
          <w:rFonts w:ascii="Arial" w:eastAsia="Calibri" w:hAnsi="Arial" w:cs="Arial"/>
          <w:kern w:val="0"/>
          <w:sz w:val="22"/>
          <w:szCs w:val="22"/>
          <w:lang w:eastAsia="en-US" w:bidi="ar-SA"/>
        </w:rPr>
        <w:t>Liñares</w:t>
      </w:r>
      <w:proofErr w:type="spellEnd"/>
      <w:r>
        <w:rPr>
          <w:rFonts w:ascii="Arial" w:eastAsia="Calibri" w:hAnsi="Arial" w:cs="Arial"/>
          <w:kern w:val="0"/>
          <w:sz w:val="22"/>
          <w:szCs w:val="22"/>
          <w:lang w:eastAsia="en-US" w:bidi="ar-SA"/>
        </w:rPr>
        <w:t xml:space="preserve"> </w:t>
      </w:r>
      <w:proofErr w:type="spellStart"/>
      <w:r>
        <w:rPr>
          <w:rFonts w:ascii="Arial" w:eastAsia="Calibri" w:hAnsi="Arial" w:cs="Arial"/>
          <w:kern w:val="0"/>
          <w:sz w:val="22"/>
          <w:szCs w:val="22"/>
          <w:lang w:eastAsia="en-US" w:bidi="ar-SA"/>
        </w:rPr>
        <w:t>Nistal</w:t>
      </w:r>
      <w:proofErr w:type="spellEnd"/>
      <w:r>
        <w:rPr>
          <w:rFonts w:ascii="Arial" w:eastAsia="Calibri" w:hAnsi="Arial" w:cs="Arial"/>
          <w:kern w:val="0"/>
          <w:sz w:val="22"/>
          <w:szCs w:val="22"/>
          <w:lang w:eastAsia="en-US" w:bidi="ar-SA"/>
        </w:rPr>
        <w:t xml:space="preserve"> P., </w:t>
      </w:r>
      <w:proofErr w:type="spellStart"/>
      <w:r>
        <w:rPr>
          <w:rFonts w:ascii="Arial" w:eastAsia="Calibri" w:hAnsi="Arial" w:cs="Arial"/>
          <w:kern w:val="0"/>
          <w:sz w:val="22"/>
          <w:szCs w:val="22"/>
          <w:lang w:eastAsia="en-US" w:bidi="ar-SA"/>
        </w:rPr>
        <w:t>Padín</w:t>
      </w:r>
      <w:proofErr w:type="spellEnd"/>
      <w:r>
        <w:rPr>
          <w:rFonts w:ascii="Arial" w:eastAsia="Calibri" w:hAnsi="Arial" w:cs="Arial"/>
          <w:kern w:val="0"/>
          <w:sz w:val="22"/>
          <w:szCs w:val="22"/>
          <w:lang w:eastAsia="en-US" w:bidi="ar-SA"/>
        </w:rPr>
        <w:t xml:space="preserve"> </w:t>
      </w:r>
      <w:proofErr w:type="spellStart"/>
      <w:r>
        <w:rPr>
          <w:rFonts w:ascii="Arial" w:eastAsia="Calibri" w:hAnsi="Arial" w:cs="Arial"/>
          <w:kern w:val="0"/>
          <w:sz w:val="22"/>
          <w:szCs w:val="22"/>
          <w:lang w:eastAsia="en-US" w:bidi="ar-SA"/>
        </w:rPr>
        <w:t>Váquez</w:t>
      </w:r>
      <w:proofErr w:type="spellEnd"/>
      <w:r>
        <w:rPr>
          <w:rFonts w:ascii="Arial" w:eastAsia="Calibri" w:hAnsi="Arial" w:cs="Arial"/>
          <w:kern w:val="0"/>
          <w:sz w:val="22"/>
          <w:szCs w:val="22"/>
          <w:lang w:eastAsia="en-US" w:bidi="ar-SA"/>
        </w:rPr>
        <w:t xml:space="preserve"> V., Gómez Costa D.A., Chamorro Martín J.L., Rey </w:t>
      </w:r>
      <w:proofErr w:type="spellStart"/>
      <w:r>
        <w:rPr>
          <w:rFonts w:ascii="Arial" w:eastAsia="Calibri" w:hAnsi="Arial" w:cs="Arial"/>
          <w:kern w:val="0"/>
          <w:sz w:val="22"/>
          <w:szCs w:val="22"/>
          <w:lang w:eastAsia="en-US" w:bidi="ar-SA"/>
        </w:rPr>
        <w:t>Cordo</w:t>
      </w:r>
      <w:proofErr w:type="spellEnd"/>
      <w:r>
        <w:rPr>
          <w:rFonts w:ascii="Arial" w:eastAsia="Calibri" w:hAnsi="Arial" w:cs="Arial"/>
          <w:kern w:val="0"/>
          <w:sz w:val="22"/>
          <w:szCs w:val="22"/>
          <w:lang w:eastAsia="en-US" w:bidi="ar-SA"/>
        </w:rPr>
        <w:t xml:space="preserve"> L., </w:t>
      </w:r>
      <w:proofErr w:type="spellStart"/>
      <w:r>
        <w:rPr>
          <w:rFonts w:ascii="Arial" w:eastAsia="Calibri" w:hAnsi="Arial" w:cs="Arial"/>
          <w:kern w:val="0"/>
          <w:sz w:val="22"/>
          <w:szCs w:val="22"/>
          <w:lang w:eastAsia="en-US" w:bidi="ar-SA"/>
        </w:rPr>
        <w:t>Fernéndez</w:t>
      </w:r>
      <w:proofErr w:type="spellEnd"/>
      <w:r>
        <w:rPr>
          <w:rFonts w:ascii="Arial" w:eastAsia="Calibri" w:hAnsi="Arial" w:cs="Arial"/>
          <w:kern w:val="0"/>
          <w:sz w:val="22"/>
          <w:szCs w:val="22"/>
          <w:lang w:eastAsia="en-US" w:bidi="ar-SA"/>
        </w:rPr>
        <w:t xml:space="preserve"> Lorenzo J.R.</w:t>
      </w:r>
    </w:p>
    <w:p w:rsidR="002B4FF1" w:rsidRPr="00534E00" w:rsidRDefault="002B4FF1" w:rsidP="002B4FF1">
      <w:pPr>
        <w:widowControl/>
        <w:suppressAutoHyphens w:val="0"/>
        <w:autoSpaceDN/>
        <w:spacing w:after="200" w:line="276" w:lineRule="auto"/>
        <w:textAlignment w:val="auto"/>
        <w:rPr>
          <w:rFonts w:ascii="Arial" w:eastAsia="Calibri" w:hAnsi="Arial" w:cs="Arial"/>
          <w:kern w:val="0"/>
          <w:sz w:val="22"/>
          <w:szCs w:val="22"/>
          <w:lang w:eastAsia="en-US" w:bidi="ar-SA"/>
        </w:rPr>
      </w:pPr>
      <w:r>
        <w:rPr>
          <w:rFonts w:ascii="Arial" w:eastAsia="Calibri" w:hAnsi="Arial" w:cs="Arial"/>
          <w:kern w:val="0"/>
          <w:sz w:val="22"/>
          <w:szCs w:val="22"/>
          <w:lang w:eastAsia="en-US" w:bidi="ar-SA"/>
        </w:rPr>
        <w:t xml:space="preserve">Pediatría. Hospital Álvaro </w:t>
      </w:r>
      <w:proofErr w:type="spellStart"/>
      <w:r>
        <w:rPr>
          <w:rFonts w:ascii="Arial" w:eastAsia="Calibri" w:hAnsi="Arial" w:cs="Arial"/>
          <w:kern w:val="0"/>
          <w:sz w:val="22"/>
          <w:szCs w:val="22"/>
          <w:lang w:eastAsia="en-US" w:bidi="ar-SA"/>
        </w:rPr>
        <w:t>Cunqueiro</w:t>
      </w:r>
      <w:proofErr w:type="spellEnd"/>
      <w:r>
        <w:rPr>
          <w:rFonts w:ascii="Arial" w:eastAsia="Calibri" w:hAnsi="Arial" w:cs="Arial"/>
          <w:kern w:val="0"/>
          <w:sz w:val="22"/>
          <w:szCs w:val="22"/>
          <w:lang w:eastAsia="en-US" w:bidi="ar-SA"/>
        </w:rPr>
        <w:t>.</w:t>
      </w:r>
    </w:p>
    <w:p w:rsidR="002B4FF1" w:rsidRPr="00534E00" w:rsidRDefault="002B4FF1" w:rsidP="002B4FF1">
      <w:pPr>
        <w:widowControl/>
        <w:suppressAutoHyphens w:val="0"/>
        <w:autoSpaceDN/>
        <w:spacing w:after="200" w:line="276" w:lineRule="auto"/>
        <w:textAlignment w:val="auto"/>
        <w:rPr>
          <w:rFonts w:ascii="Arial" w:eastAsia="Calibri" w:hAnsi="Arial" w:cs="Arial"/>
          <w:kern w:val="0"/>
          <w:sz w:val="22"/>
          <w:szCs w:val="22"/>
          <w:lang w:eastAsia="en-US" w:bidi="ar-SA"/>
        </w:rPr>
      </w:pPr>
      <w:r w:rsidRPr="00534E00">
        <w:rPr>
          <w:rFonts w:ascii="Arial" w:eastAsia="Calibri" w:hAnsi="Arial" w:cs="Arial"/>
          <w:b/>
          <w:kern w:val="0"/>
          <w:sz w:val="22"/>
          <w:szCs w:val="22"/>
          <w:u w:val="single"/>
          <w:lang w:eastAsia="en-US" w:bidi="ar-SA"/>
        </w:rPr>
        <w:t xml:space="preserve">2º Premio comunicación Póster: </w:t>
      </w:r>
    </w:p>
    <w:p w:rsidR="002B4FF1" w:rsidRPr="00534E00" w:rsidRDefault="002B4FF1" w:rsidP="002B4FF1">
      <w:pPr>
        <w:widowControl/>
        <w:suppressAutoHyphens w:val="0"/>
        <w:autoSpaceDN/>
        <w:spacing w:after="200" w:line="276" w:lineRule="auto"/>
        <w:textAlignment w:val="auto"/>
        <w:rPr>
          <w:rFonts w:ascii="Arial" w:eastAsia="Calibri" w:hAnsi="Arial" w:cs="Arial"/>
          <w:b/>
          <w:kern w:val="0"/>
          <w:sz w:val="22"/>
          <w:szCs w:val="22"/>
          <w:lang w:eastAsia="en-US" w:bidi="ar-SA"/>
        </w:rPr>
      </w:pPr>
      <w:r w:rsidRPr="00534E00">
        <w:rPr>
          <w:rFonts w:ascii="Arial" w:eastAsia="Calibri" w:hAnsi="Arial" w:cs="Arial"/>
          <w:b/>
          <w:kern w:val="0"/>
          <w:sz w:val="22"/>
          <w:szCs w:val="22"/>
          <w:lang w:eastAsia="en-US" w:bidi="ar-SA"/>
        </w:rPr>
        <w:t xml:space="preserve">Título: </w:t>
      </w:r>
      <w:r>
        <w:rPr>
          <w:rFonts w:ascii="Arial" w:eastAsia="Calibri" w:hAnsi="Arial" w:cs="Arial"/>
          <w:b/>
          <w:kern w:val="0"/>
          <w:sz w:val="22"/>
          <w:szCs w:val="22"/>
          <w:lang w:eastAsia="en-US" w:bidi="ar-SA"/>
        </w:rPr>
        <w:t>NEUROFIBROMATOSIS TIPO 1. CARACETRÍSTICAS CLÍNICAS Y GENÉTICAS.</w:t>
      </w:r>
      <w:r w:rsidRPr="00534E00">
        <w:rPr>
          <w:rFonts w:ascii="Arial" w:eastAsia="Calibri" w:hAnsi="Arial" w:cs="Arial"/>
          <w:b/>
          <w:kern w:val="0"/>
          <w:sz w:val="22"/>
          <w:szCs w:val="22"/>
          <w:lang w:eastAsia="en-US" w:bidi="ar-SA"/>
        </w:rPr>
        <w:t xml:space="preserve"> </w:t>
      </w:r>
    </w:p>
    <w:p w:rsidR="002B4FF1" w:rsidRPr="00534E00" w:rsidRDefault="002B4FF1" w:rsidP="002B4FF1">
      <w:pPr>
        <w:widowControl/>
        <w:suppressAutoHyphens w:val="0"/>
        <w:autoSpaceDN/>
        <w:spacing w:after="200" w:line="276" w:lineRule="auto"/>
        <w:textAlignment w:val="auto"/>
        <w:rPr>
          <w:rFonts w:ascii="Arial" w:eastAsia="Calibri" w:hAnsi="Arial" w:cs="Arial"/>
          <w:kern w:val="0"/>
          <w:sz w:val="22"/>
          <w:szCs w:val="22"/>
          <w:lang w:eastAsia="en-US" w:bidi="ar-SA"/>
        </w:rPr>
      </w:pPr>
      <w:r w:rsidRPr="00534E00">
        <w:rPr>
          <w:rFonts w:ascii="Arial" w:eastAsia="Calibri" w:hAnsi="Arial" w:cs="Arial"/>
          <w:kern w:val="0"/>
          <w:sz w:val="22"/>
          <w:szCs w:val="22"/>
          <w:lang w:eastAsia="en-US" w:bidi="ar-SA"/>
        </w:rPr>
        <w:t xml:space="preserve">Autores: </w:t>
      </w:r>
      <w:r>
        <w:rPr>
          <w:rFonts w:ascii="Arial" w:eastAsia="Calibri" w:hAnsi="Arial" w:cs="Arial"/>
          <w:kern w:val="0"/>
          <w:sz w:val="22"/>
          <w:szCs w:val="22"/>
          <w:lang w:eastAsia="en-US" w:bidi="ar-SA"/>
        </w:rPr>
        <w:t xml:space="preserve">Fernández </w:t>
      </w:r>
      <w:proofErr w:type="spellStart"/>
      <w:r>
        <w:rPr>
          <w:rFonts w:ascii="Arial" w:eastAsia="Calibri" w:hAnsi="Arial" w:cs="Arial"/>
          <w:kern w:val="0"/>
          <w:sz w:val="22"/>
          <w:szCs w:val="22"/>
          <w:lang w:eastAsia="en-US" w:bidi="ar-SA"/>
        </w:rPr>
        <w:t>Cepero</w:t>
      </w:r>
      <w:proofErr w:type="spellEnd"/>
      <w:r>
        <w:rPr>
          <w:rFonts w:ascii="Arial" w:eastAsia="Calibri" w:hAnsi="Arial" w:cs="Arial"/>
          <w:kern w:val="0"/>
          <w:sz w:val="22"/>
          <w:szCs w:val="22"/>
          <w:lang w:eastAsia="en-US" w:bidi="ar-SA"/>
        </w:rPr>
        <w:t xml:space="preserve"> L., Cupido Mateos M., Pena Gil P., Guerra </w:t>
      </w:r>
      <w:proofErr w:type="spellStart"/>
      <w:r>
        <w:rPr>
          <w:rFonts w:ascii="Arial" w:eastAsia="Calibri" w:hAnsi="Arial" w:cs="Arial"/>
          <w:kern w:val="0"/>
          <w:sz w:val="22"/>
          <w:szCs w:val="22"/>
          <w:lang w:eastAsia="en-US" w:bidi="ar-SA"/>
        </w:rPr>
        <w:t>Buezo</w:t>
      </w:r>
      <w:proofErr w:type="spellEnd"/>
      <w:r>
        <w:rPr>
          <w:rFonts w:ascii="Arial" w:eastAsia="Calibri" w:hAnsi="Arial" w:cs="Arial"/>
          <w:kern w:val="0"/>
          <w:sz w:val="22"/>
          <w:szCs w:val="22"/>
          <w:lang w:eastAsia="en-US" w:bidi="ar-SA"/>
        </w:rPr>
        <w:t xml:space="preserve"> B., </w:t>
      </w:r>
      <w:proofErr w:type="spellStart"/>
      <w:r>
        <w:rPr>
          <w:rFonts w:ascii="Arial" w:eastAsia="Calibri" w:hAnsi="Arial" w:cs="Arial"/>
          <w:kern w:val="0"/>
          <w:sz w:val="22"/>
          <w:szCs w:val="22"/>
          <w:lang w:eastAsia="en-US" w:bidi="ar-SA"/>
        </w:rPr>
        <w:t>Juberías</w:t>
      </w:r>
      <w:proofErr w:type="spellEnd"/>
      <w:r>
        <w:rPr>
          <w:rFonts w:ascii="Arial" w:eastAsia="Calibri" w:hAnsi="Arial" w:cs="Arial"/>
          <w:kern w:val="0"/>
          <w:sz w:val="22"/>
          <w:szCs w:val="22"/>
          <w:lang w:eastAsia="en-US" w:bidi="ar-SA"/>
        </w:rPr>
        <w:t xml:space="preserve"> </w:t>
      </w:r>
      <w:proofErr w:type="spellStart"/>
      <w:r>
        <w:rPr>
          <w:rFonts w:ascii="Arial" w:eastAsia="Calibri" w:hAnsi="Arial" w:cs="Arial"/>
          <w:kern w:val="0"/>
          <w:sz w:val="22"/>
          <w:szCs w:val="22"/>
          <w:lang w:eastAsia="en-US" w:bidi="ar-SA"/>
        </w:rPr>
        <w:t>Alzueta</w:t>
      </w:r>
      <w:proofErr w:type="spellEnd"/>
      <w:r>
        <w:rPr>
          <w:rFonts w:ascii="Arial" w:eastAsia="Calibri" w:hAnsi="Arial" w:cs="Arial"/>
          <w:kern w:val="0"/>
          <w:sz w:val="22"/>
          <w:szCs w:val="22"/>
          <w:lang w:eastAsia="en-US" w:bidi="ar-SA"/>
        </w:rPr>
        <w:t xml:space="preserve"> C., Vázquez López E., Pérez Gay L., Pérez </w:t>
      </w:r>
      <w:proofErr w:type="spellStart"/>
      <w:r>
        <w:rPr>
          <w:rFonts w:ascii="Arial" w:eastAsia="Calibri" w:hAnsi="Arial" w:cs="Arial"/>
          <w:kern w:val="0"/>
          <w:sz w:val="22"/>
          <w:szCs w:val="22"/>
          <w:lang w:eastAsia="en-US" w:bidi="ar-SA"/>
        </w:rPr>
        <w:t>Pacín</w:t>
      </w:r>
      <w:proofErr w:type="spellEnd"/>
      <w:r>
        <w:rPr>
          <w:rFonts w:ascii="Arial" w:eastAsia="Calibri" w:hAnsi="Arial" w:cs="Arial"/>
          <w:kern w:val="0"/>
          <w:sz w:val="22"/>
          <w:szCs w:val="22"/>
          <w:lang w:eastAsia="en-US" w:bidi="ar-SA"/>
        </w:rPr>
        <w:t xml:space="preserve"> R.</w:t>
      </w:r>
    </w:p>
    <w:p w:rsidR="002B4FF1" w:rsidRDefault="002B4FF1" w:rsidP="002B4FF1">
      <w:pPr>
        <w:widowControl/>
        <w:suppressAutoHyphens w:val="0"/>
        <w:autoSpaceDN/>
        <w:spacing w:after="200" w:line="276" w:lineRule="auto"/>
        <w:textAlignment w:val="auto"/>
        <w:rPr>
          <w:rFonts w:ascii="Arial" w:eastAsia="Calibri" w:hAnsi="Arial" w:cs="Arial"/>
          <w:kern w:val="0"/>
          <w:sz w:val="22"/>
          <w:szCs w:val="22"/>
          <w:lang w:eastAsia="en-US" w:bidi="ar-SA"/>
        </w:rPr>
      </w:pPr>
      <w:r>
        <w:rPr>
          <w:rFonts w:ascii="Arial" w:eastAsia="Calibri" w:hAnsi="Arial" w:cs="Arial"/>
          <w:kern w:val="0"/>
          <w:sz w:val="22"/>
          <w:szCs w:val="22"/>
          <w:lang w:eastAsia="en-US" w:bidi="ar-SA"/>
        </w:rPr>
        <w:t xml:space="preserve">Pediatría. Hospital Universitario </w:t>
      </w:r>
      <w:proofErr w:type="spellStart"/>
      <w:r>
        <w:rPr>
          <w:rFonts w:ascii="Arial" w:eastAsia="Calibri" w:hAnsi="Arial" w:cs="Arial"/>
          <w:kern w:val="0"/>
          <w:sz w:val="22"/>
          <w:szCs w:val="22"/>
          <w:lang w:eastAsia="en-US" w:bidi="ar-SA"/>
        </w:rPr>
        <w:t>Lucus</w:t>
      </w:r>
      <w:proofErr w:type="spellEnd"/>
      <w:r>
        <w:rPr>
          <w:rFonts w:ascii="Arial" w:eastAsia="Calibri" w:hAnsi="Arial" w:cs="Arial"/>
          <w:kern w:val="0"/>
          <w:sz w:val="22"/>
          <w:szCs w:val="22"/>
          <w:lang w:eastAsia="en-US" w:bidi="ar-SA"/>
        </w:rPr>
        <w:t xml:space="preserve"> </w:t>
      </w:r>
      <w:proofErr w:type="spellStart"/>
      <w:r>
        <w:rPr>
          <w:rFonts w:ascii="Arial" w:eastAsia="Calibri" w:hAnsi="Arial" w:cs="Arial"/>
          <w:kern w:val="0"/>
          <w:sz w:val="22"/>
          <w:szCs w:val="22"/>
          <w:lang w:eastAsia="en-US" w:bidi="ar-SA"/>
        </w:rPr>
        <w:t>Augusti</w:t>
      </w:r>
      <w:proofErr w:type="spellEnd"/>
      <w:r>
        <w:rPr>
          <w:rFonts w:ascii="Arial" w:eastAsia="Calibri" w:hAnsi="Arial" w:cs="Arial"/>
          <w:kern w:val="0"/>
          <w:sz w:val="22"/>
          <w:szCs w:val="22"/>
          <w:lang w:eastAsia="en-US" w:bidi="ar-SA"/>
        </w:rPr>
        <w:t>.</w:t>
      </w:r>
    </w:p>
    <w:p w:rsidR="002B4FF1" w:rsidRDefault="002B4FF1" w:rsidP="002B4FF1">
      <w:pPr>
        <w:widowControl/>
        <w:suppressAutoHyphens w:val="0"/>
        <w:autoSpaceDN/>
        <w:spacing w:after="200" w:line="276" w:lineRule="auto"/>
        <w:textAlignment w:val="auto"/>
        <w:rPr>
          <w:rFonts w:ascii="Arial" w:eastAsia="Calibri" w:hAnsi="Arial" w:cs="Arial"/>
          <w:kern w:val="0"/>
          <w:sz w:val="22"/>
          <w:szCs w:val="22"/>
          <w:lang w:eastAsia="en-US" w:bidi="ar-SA"/>
        </w:rPr>
      </w:pPr>
    </w:p>
    <w:p w:rsidR="002B4FF1" w:rsidRPr="00534E00" w:rsidRDefault="002B4FF1" w:rsidP="002B4FF1">
      <w:pPr>
        <w:widowControl/>
        <w:suppressAutoHyphens w:val="0"/>
        <w:autoSpaceDN/>
        <w:spacing w:after="200" w:line="276" w:lineRule="auto"/>
        <w:textAlignment w:val="auto"/>
        <w:rPr>
          <w:rFonts w:ascii="Arial" w:eastAsia="Calibri" w:hAnsi="Arial" w:cs="Arial"/>
          <w:kern w:val="0"/>
          <w:sz w:val="22"/>
          <w:szCs w:val="22"/>
          <w:lang w:eastAsia="en-US" w:bidi="ar-SA"/>
        </w:rPr>
      </w:pPr>
    </w:p>
    <w:p w:rsidR="002B4FF1" w:rsidRPr="00534E00" w:rsidRDefault="002B4FF1" w:rsidP="002B4FF1">
      <w:pPr>
        <w:widowControl/>
        <w:suppressAutoHyphens w:val="0"/>
        <w:autoSpaceDN/>
        <w:spacing w:after="200" w:line="276" w:lineRule="auto"/>
        <w:textAlignment w:val="auto"/>
        <w:rPr>
          <w:rFonts w:ascii="Arial" w:eastAsia="Calibri" w:hAnsi="Arial" w:cs="Arial"/>
          <w:b/>
          <w:kern w:val="0"/>
          <w:sz w:val="22"/>
          <w:szCs w:val="22"/>
          <w:u w:val="single"/>
          <w:lang w:eastAsia="en-US" w:bidi="ar-SA"/>
        </w:rPr>
      </w:pPr>
      <w:r w:rsidRPr="00534E00">
        <w:rPr>
          <w:rFonts w:ascii="Arial" w:eastAsia="Calibri" w:hAnsi="Arial" w:cs="Arial"/>
          <w:b/>
          <w:kern w:val="0"/>
          <w:sz w:val="22"/>
          <w:szCs w:val="22"/>
          <w:u w:val="single"/>
          <w:lang w:eastAsia="en-US" w:bidi="ar-SA"/>
        </w:rPr>
        <w:lastRenderedPageBreak/>
        <w:t>Premio ASOGANE a la mejor comunicación en neonatología:</w:t>
      </w:r>
    </w:p>
    <w:p w:rsidR="002B4FF1" w:rsidRPr="00534E00" w:rsidRDefault="002B4FF1" w:rsidP="002B4FF1">
      <w:pPr>
        <w:widowControl/>
        <w:suppressAutoHyphens w:val="0"/>
        <w:autoSpaceDN/>
        <w:spacing w:after="200" w:line="276" w:lineRule="auto"/>
        <w:textAlignment w:val="auto"/>
        <w:rPr>
          <w:rFonts w:ascii="Arial" w:eastAsia="Calibri" w:hAnsi="Arial" w:cs="Arial"/>
          <w:b/>
          <w:kern w:val="0"/>
          <w:sz w:val="22"/>
          <w:szCs w:val="22"/>
          <w:lang w:eastAsia="en-US" w:bidi="ar-SA"/>
        </w:rPr>
      </w:pPr>
      <w:r w:rsidRPr="00534E00">
        <w:rPr>
          <w:rFonts w:ascii="Arial" w:eastAsia="Calibri" w:hAnsi="Arial" w:cs="Arial"/>
          <w:b/>
          <w:kern w:val="0"/>
          <w:sz w:val="22"/>
          <w:szCs w:val="22"/>
          <w:lang w:eastAsia="en-US" w:bidi="ar-SA"/>
        </w:rPr>
        <w:t xml:space="preserve">Título: </w:t>
      </w:r>
      <w:r>
        <w:rPr>
          <w:rFonts w:ascii="Arial" w:eastAsia="Calibri" w:hAnsi="Arial" w:cs="Arial"/>
          <w:b/>
          <w:kern w:val="0"/>
          <w:sz w:val="22"/>
          <w:szCs w:val="22"/>
          <w:lang w:eastAsia="en-US" w:bidi="ar-SA"/>
        </w:rPr>
        <w:t>BALANCE CLÍNICO POSITIVO TRAS LA APERTURA DE UN BANCO DE LECHE HUMANA</w:t>
      </w:r>
      <w:r w:rsidRPr="00534E00">
        <w:rPr>
          <w:rFonts w:ascii="Arial" w:eastAsia="Calibri" w:hAnsi="Arial" w:cs="Arial"/>
          <w:b/>
          <w:kern w:val="0"/>
          <w:sz w:val="22"/>
          <w:szCs w:val="22"/>
          <w:lang w:eastAsia="en-US" w:bidi="ar-SA"/>
        </w:rPr>
        <w:t xml:space="preserve"> </w:t>
      </w:r>
    </w:p>
    <w:p w:rsidR="002B4FF1" w:rsidRPr="00534E00" w:rsidRDefault="002B4FF1" w:rsidP="002B4FF1">
      <w:pPr>
        <w:widowControl/>
        <w:suppressAutoHyphens w:val="0"/>
        <w:autoSpaceDN/>
        <w:spacing w:after="200" w:line="276" w:lineRule="auto"/>
        <w:textAlignment w:val="auto"/>
        <w:rPr>
          <w:rFonts w:ascii="Arial" w:eastAsia="Calibri" w:hAnsi="Arial" w:cs="Arial"/>
          <w:kern w:val="0"/>
          <w:sz w:val="22"/>
          <w:szCs w:val="22"/>
          <w:lang w:eastAsia="en-US" w:bidi="ar-SA"/>
        </w:rPr>
      </w:pPr>
      <w:r w:rsidRPr="00534E00">
        <w:rPr>
          <w:rFonts w:ascii="Arial" w:eastAsia="Calibri" w:hAnsi="Arial" w:cs="Arial"/>
          <w:kern w:val="0"/>
          <w:sz w:val="22"/>
          <w:szCs w:val="22"/>
          <w:lang w:eastAsia="en-US" w:bidi="ar-SA"/>
        </w:rPr>
        <w:t xml:space="preserve">Autores: </w:t>
      </w:r>
      <w:proofErr w:type="spellStart"/>
      <w:r>
        <w:rPr>
          <w:rFonts w:ascii="Arial" w:eastAsia="Calibri" w:hAnsi="Arial" w:cs="Arial"/>
          <w:kern w:val="0"/>
          <w:sz w:val="22"/>
          <w:szCs w:val="22"/>
          <w:lang w:eastAsia="en-US" w:bidi="ar-SA"/>
        </w:rPr>
        <w:t>Liñares</w:t>
      </w:r>
      <w:proofErr w:type="spellEnd"/>
      <w:r>
        <w:rPr>
          <w:rFonts w:ascii="Arial" w:eastAsia="Calibri" w:hAnsi="Arial" w:cs="Arial"/>
          <w:kern w:val="0"/>
          <w:sz w:val="22"/>
          <w:szCs w:val="22"/>
          <w:lang w:eastAsia="en-US" w:bidi="ar-SA"/>
        </w:rPr>
        <w:t xml:space="preserve"> </w:t>
      </w:r>
      <w:proofErr w:type="spellStart"/>
      <w:r>
        <w:rPr>
          <w:rFonts w:ascii="Arial" w:eastAsia="Calibri" w:hAnsi="Arial" w:cs="Arial"/>
          <w:kern w:val="0"/>
          <w:sz w:val="22"/>
          <w:szCs w:val="22"/>
          <w:lang w:eastAsia="en-US" w:bidi="ar-SA"/>
        </w:rPr>
        <w:t>Nistal</w:t>
      </w:r>
      <w:proofErr w:type="spellEnd"/>
      <w:r>
        <w:rPr>
          <w:rFonts w:ascii="Arial" w:eastAsia="Calibri" w:hAnsi="Arial" w:cs="Arial"/>
          <w:kern w:val="0"/>
          <w:sz w:val="22"/>
          <w:szCs w:val="22"/>
          <w:lang w:eastAsia="en-US" w:bidi="ar-SA"/>
        </w:rPr>
        <w:t xml:space="preserve"> P.</w:t>
      </w:r>
      <w:r w:rsidRPr="00534E00">
        <w:rPr>
          <w:rFonts w:ascii="Arial" w:eastAsia="Calibri" w:hAnsi="Arial" w:cs="Arial"/>
          <w:kern w:val="0"/>
          <w:sz w:val="22"/>
          <w:szCs w:val="22"/>
          <w:lang w:eastAsia="en-US" w:bidi="ar-SA"/>
        </w:rPr>
        <w:t xml:space="preserve"> (1), </w:t>
      </w:r>
      <w:r>
        <w:rPr>
          <w:rFonts w:ascii="Arial" w:eastAsia="Calibri" w:hAnsi="Arial" w:cs="Arial"/>
          <w:kern w:val="0"/>
          <w:sz w:val="22"/>
          <w:szCs w:val="22"/>
          <w:lang w:eastAsia="en-US" w:bidi="ar-SA"/>
        </w:rPr>
        <w:t xml:space="preserve">Fiel </w:t>
      </w:r>
      <w:proofErr w:type="spellStart"/>
      <w:r>
        <w:rPr>
          <w:rFonts w:ascii="Arial" w:eastAsia="Calibri" w:hAnsi="Arial" w:cs="Arial"/>
          <w:kern w:val="0"/>
          <w:sz w:val="22"/>
          <w:szCs w:val="22"/>
          <w:lang w:eastAsia="en-US" w:bidi="ar-SA"/>
        </w:rPr>
        <w:t>Ozores</w:t>
      </w:r>
      <w:proofErr w:type="spellEnd"/>
      <w:r>
        <w:rPr>
          <w:rFonts w:ascii="Arial" w:eastAsia="Calibri" w:hAnsi="Arial" w:cs="Arial"/>
          <w:kern w:val="0"/>
          <w:sz w:val="22"/>
          <w:szCs w:val="22"/>
          <w:lang w:eastAsia="en-US" w:bidi="ar-SA"/>
        </w:rPr>
        <w:t xml:space="preserve"> A</w:t>
      </w:r>
      <w:r w:rsidRPr="00534E00">
        <w:rPr>
          <w:rFonts w:ascii="Arial" w:eastAsia="Calibri" w:hAnsi="Arial" w:cs="Arial"/>
          <w:kern w:val="0"/>
          <w:sz w:val="22"/>
          <w:szCs w:val="22"/>
          <w:lang w:eastAsia="en-US" w:bidi="ar-SA"/>
        </w:rPr>
        <w:t xml:space="preserve">.(1), </w:t>
      </w:r>
      <w:r>
        <w:rPr>
          <w:rFonts w:ascii="Arial" w:eastAsia="Calibri" w:hAnsi="Arial" w:cs="Arial"/>
          <w:kern w:val="0"/>
          <w:sz w:val="22"/>
          <w:szCs w:val="22"/>
          <w:lang w:eastAsia="en-US" w:bidi="ar-SA"/>
        </w:rPr>
        <w:t>Crespo Suárez</w:t>
      </w:r>
      <w:r w:rsidRPr="00534E00">
        <w:rPr>
          <w:rFonts w:ascii="Arial" w:eastAsia="Calibri" w:hAnsi="Arial" w:cs="Arial"/>
          <w:kern w:val="0"/>
          <w:sz w:val="22"/>
          <w:szCs w:val="22"/>
          <w:lang w:eastAsia="en-US" w:bidi="ar-SA"/>
        </w:rPr>
        <w:t xml:space="preserve"> P.(2), </w:t>
      </w:r>
      <w:proofErr w:type="spellStart"/>
      <w:r>
        <w:rPr>
          <w:rFonts w:ascii="Arial" w:eastAsia="Calibri" w:hAnsi="Arial" w:cs="Arial"/>
          <w:kern w:val="0"/>
          <w:sz w:val="22"/>
          <w:szCs w:val="22"/>
          <w:lang w:eastAsia="en-US" w:bidi="ar-SA"/>
        </w:rPr>
        <w:t>Padín</w:t>
      </w:r>
      <w:proofErr w:type="spellEnd"/>
      <w:r>
        <w:rPr>
          <w:rFonts w:ascii="Arial" w:eastAsia="Calibri" w:hAnsi="Arial" w:cs="Arial"/>
          <w:kern w:val="0"/>
          <w:sz w:val="22"/>
          <w:szCs w:val="22"/>
          <w:lang w:eastAsia="en-US" w:bidi="ar-SA"/>
        </w:rPr>
        <w:t xml:space="preserve"> </w:t>
      </w:r>
      <w:proofErr w:type="spellStart"/>
      <w:r>
        <w:rPr>
          <w:rFonts w:ascii="Arial" w:eastAsia="Calibri" w:hAnsi="Arial" w:cs="Arial"/>
          <w:kern w:val="0"/>
          <w:sz w:val="22"/>
          <w:szCs w:val="22"/>
          <w:lang w:eastAsia="en-US" w:bidi="ar-SA"/>
        </w:rPr>
        <w:t>Fontán</w:t>
      </w:r>
      <w:proofErr w:type="spellEnd"/>
      <w:r>
        <w:rPr>
          <w:rFonts w:ascii="Arial" w:eastAsia="Calibri" w:hAnsi="Arial" w:cs="Arial"/>
          <w:kern w:val="0"/>
          <w:sz w:val="22"/>
          <w:szCs w:val="22"/>
          <w:lang w:eastAsia="en-US" w:bidi="ar-SA"/>
        </w:rPr>
        <w:t xml:space="preserve"> M</w:t>
      </w:r>
      <w:r w:rsidRPr="00534E00">
        <w:rPr>
          <w:rFonts w:ascii="Arial" w:eastAsia="Calibri" w:hAnsi="Arial" w:cs="Arial"/>
          <w:kern w:val="0"/>
          <w:sz w:val="22"/>
          <w:szCs w:val="22"/>
          <w:lang w:eastAsia="en-US" w:bidi="ar-SA"/>
        </w:rPr>
        <w:t xml:space="preserve">.(3), </w:t>
      </w:r>
      <w:proofErr w:type="spellStart"/>
      <w:r>
        <w:rPr>
          <w:rFonts w:ascii="Arial" w:eastAsia="Calibri" w:hAnsi="Arial" w:cs="Arial"/>
          <w:kern w:val="0"/>
          <w:sz w:val="22"/>
          <w:szCs w:val="22"/>
          <w:lang w:eastAsia="en-US" w:bidi="ar-SA"/>
        </w:rPr>
        <w:t>Táboas</w:t>
      </w:r>
      <w:proofErr w:type="spellEnd"/>
      <w:r>
        <w:rPr>
          <w:rFonts w:ascii="Arial" w:eastAsia="Calibri" w:hAnsi="Arial" w:cs="Arial"/>
          <w:kern w:val="0"/>
          <w:sz w:val="22"/>
          <w:szCs w:val="22"/>
          <w:lang w:eastAsia="en-US" w:bidi="ar-SA"/>
        </w:rPr>
        <w:t xml:space="preserve"> Ledo F</w:t>
      </w:r>
      <w:proofErr w:type="gramStart"/>
      <w:r>
        <w:rPr>
          <w:rFonts w:ascii="Arial" w:eastAsia="Calibri" w:hAnsi="Arial" w:cs="Arial"/>
          <w:kern w:val="0"/>
          <w:sz w:val="22"/>
          <w:szCs w:val="22"/>
          <w:lang w:eastAsia="en-US" w:bidi="ar-SA"/>
        </w:rPr>
        <w:t>..</w:t>
      </w:r>
      <w:proofErr w:type="gramEnd"/>
      <w:r>
        <w:rPr>
          <w:rFonts w:ascii="Arial" w:eastAsia="Calibri" w:hAnsi="Arial" w:cs="Arial"/>
          <w:kern w:val="0"/>
          <w:sz w:val="22"/>
          <w:szCs w:val="22"/>
          <w:lang w:eastAsia="en-US" w:bidi="ar-SA"/>
        </w:rPr>
        <w:t xml:space="preserve"> Durán-Fernández Feijoo C. (1</w:t>
      </w:r>
      <w:r w:rsidRPr="00534E00">
        <w:rPr>
          <w:rFonts w:ascii="Arial" w:eastAsia="Calibri" w:hAnsi="Arial" w:cs="Arial"/>
          <w:kern w:val="0"/>
          <w:sz w:val="22"/>
          <w:szCs w:val="22"/>
          <w:lang w:eastAsia="en-US" w:bidi="ar-SA"/>
        </w:rPr>
        <w:t>)</w:t>
      </w:r>
      <w:proofErr w:type="gramStart"/>
      <w:r w:rsidRPr="00534E00">
        <w:rPr>
          <w:rFonts w:ascii="Arial" w:eastAsia="Calibri" w:hAnsi="Arial" w:cs="Arial"/>
          <w:kern w:val="0"/>
          <w:sz w:val="22"/>
          <w:szCs w:val="22"/>
          <w:lang w:eastAsia="en-US" w:bidi="ar-SA"/>
        </w:rPr>
        <w:t>,</w:t>
      </w:r>
      <w:r>
        <w:rPr>
          <w:rFonts w:ascii="Arial" w:eastAsia="Calibri" w:hAnsi="Arial" w:cs="Arial"/>
          <w:kern w:val="0"/>
          <w:sz w:val="22"/>
          <w:szCs w:val="22"/>
          <w:lang w:eastAsia="en-US" w:bidi="ar-SA"/>
        </w:rPr>
        <w:t>Suárez</w:t>
      </w:r>
      <w:proofErr w:type="gramEnd"/>
      <w:r>
        <w:rPr>
          <w:rFonts w:ascii="Arial" w:eastAsia="Calibri" w:hAnsi="Arial" w:cs="Arial"/>
          <w:kern w:val="0"/>
          <w:sz w:val="22"/>
          <w:szCs w:val="22"/>
          <w:lang w:eastAsia="en-US" w:bidi="ar-SA"/>
        </w:rPr>
        <w:t xml:space="preserve"> Albo M (1), Concheiro </w:t>
      </w:r>
      <w:proofErr w:type="spellStart"/>
      <w:r>
        <w:rPr>
          <w:rFonts w:ascii="Arial" w:eastAsia="Calibri" w:hAnsi="Arial" w:cs="Arial"/>
          <w:kern w:val="0"/>
          <w:sz w:val="22"/>
          <w:szCs w:val="22"/>
          <w:lang w:eastAsia="en-US" w:bidi="ar-SA"/>
        </w:rPr>
        <w:t>Guisán</w:t>
      </w:r>
      <w:proofErr w:type="spellEnd"/>
      <w:r>
        <w:rPr>
          <w:rFonts w:ascii="Arial" w:eastAsia="Calibri" w:hAnsi="Arial" w:cs="Arial"/>
          <w:kern w:val="0"/>
          <w:sz w:val="22"/>
          <w:szCs w:val="22"/>
          <w:lang w:eastAsia="en-US" w:bidi="ar-SA"/>
        </w:rPr>
        <w:t xml:space="preserve"> A. (1), Fernández Lorenzo J. (1).</w:t>
      </w:r>
    </w:p>
    <w:p w:rsidR="002B4FF1" w:rsidRPr="00534E00" w:rsidRDefault="002B4FF1" w:rsidP="002B4FF1">
      <w:pPr>
        <w:widowControl/>
        <w:suppressAutoHyphens w:val="0"/>
        <w:autoSpaceDN/>
        <w:spacing w:after="200" w:line="276" w:lineRule="auto"/>
        <w:textAlignment w:val="auto"/>
        <w:rPr>
          <w:rFonts w:ascii="Arial" w:eastAsia="Calibri" w:hAnsi="Arial" w:cs="Arial"/>
          <w:kern w:val="0"/>
          <w:sz w:val="22"/>
          <w:szCs w:val="22"/>
          <w:lang w:eastAsia="en-US" w:bidi="ar-SA"/>
        </w:rPr>
      </w:pPr>
      <w:r>
        <w:rPr>
          <w:rFonts w:ascii="Arial" w:eastAsia="Calibri" w:hAnsi="Arial" w:cs="Arial"/>
          <w:kern w:val="0"/>
          <w:sz w:val="22"/>
          <w:szCs w:val="22"/>
          <w:lang w:eastAsia="en-US" w:bidi="ar-SA"/>
        </w:rPr>
        <w:t>(1) Pediatría. Hospital</w:t>
      </w:r>
      <w:r w:rsidRPr="00534E00">
        <w:rPr>
          <w:rFonts w:ascii="Arial" w:eastAsia="Calibri" w:hAnsi="Arial" w:cs="Arial"/>
          <w:kern w:val="0"/>
          <w:sz w:val="22"/>
          <w:szCs w:val="22"/>
          <w:lang w:eastAsia="en-US" w:bidi="ar-SA"/>
        </w:rPr>
        <w:t xml:space="preserve"> Universitario </w:t>
      </w:r>
      <w:r>
        <w:rPr>
          <w:rFonts w:ascii="Arial" w:eastAsia="Calibri" w:hAnsi="Arial" w:cs="Arial"/>
          <w:kern w:val="0"/>
          <w:sz w:val="22"/>
          <w:szCs w:val="22"/>
          <w:lang w:eastAsia="en-US" w:bidi="ar-SA"/>
        </w:rPr>
        <w:t xml:space="preserve">Álvaro </w:t>
      </w:r>
      <w:proofErr w:type="spellStart"/>
      <w:r>
        <w:rPr>
          <w:rFonts w:ascii="Arial" w:eastAsia="Calibri" w:hAnsi="Arial" w:cs="Arial"/>
          <w:kern w:val="0"/>
          <w:sz w:val="22"/>
          <w:szCs w:val="22"/>
          <w:lang w:eastAsia="en-US" w:bidi="ar-SA"/>
        </w:rPr>
        <w:t>Cunqueiro</w:t>
      </w:r>
      <w:proofErr w:type="spellEnd"/>
      <w:r>
        <w:rPr>
          <w:rFonts w:ascii="Arial" w:eastAsia="Calibri" w:hAnsi="Arial" w:cs="Arial"/>
          <w:kern w:val="0"/>
          <w:sz w:val="22"/>
          <w:szCs w:val="22"/>
          <w:lang w:eastAsia="en-US" w:bidi="ar-SA"/>
        </w:rPr>
        <w:t>, (2) Pediatría. Complejo Hospitalario Universitario Pontevedra. (3) Pediatría. Complejo Hospitalario Universitario de Ourense.</w:t>
      </w:r>
    </w:p>
    <w:p w:rsidR="002B4FF1" w:rsidRPr="00534E00" w:rsidRDefault="002B4FF1" w:rsidP="002B4FF1">
      <w:pPr>
        <w:widowControl/>
        <w:suppressAutoHyphens w:val="0"/>
        <w:autoSpaceDN/>
        <w:spacing w:after="200" w:line="276" w:lineRule="auto"/>
        <w:textAlignment w:val="auto"/>
        <w:rPr>
          <w:rFonts w:ascii="Arial" w:eastAsia="Calibri" w:hAnsi="Arial" w:cs="Arial"/>
          <w:b/>
          <w:kern w:val="0"/>
          <w:sz w:val="22"/>
          <w:szCs w:val="22"/>
          <w:lang w:eastAsia="en-US" w:bidi="ar-SA"/>
        </w:rPr>
      </w:pPr>
    </w:p>
    <w:p w:rsidR="002B4FF1" w:rsidRPr="00534E00" w:rsidRDefault="002B4FF1" w:rsidP="002B4FF1">
      <w:pPr>
        <w:widowControl/>
        <w:suppressAutoHyphens w:val="0"/>
        <w:autoSpaceDN/>
        <w:spacing w:after="200" w:line="276" w:lineRule="auto"/>
        <w:textAlignment w:val="auto"/>
        <w:rPr>
          <w:rFonts w:ascii="Arial" w:eastAsia="Calibri" w:hAnsi="Arial" w:cs="Arial"/>
          <w:b/>
          <w:kern w:val="0"/>
          <w:sz w:val="22"/>
          <w:szCs w:val="22"/>
          <w:u w:val="single"/>
          <w:lang w:eastAsia="en-US" w:bidi="ar-SA"/>
        </w:rPr>
      </w:pPr>
      <w:r w:rsidRPr="00534E00">
        <w:rPr>
          <w:rFonts w:ascii="Arial" w:eastAsia="Calibri" w:hAnsi="Arial" w:cs="Arial"/>
          <w:b/>
          <w:kern w:val="0"/>
          <w:sz w:val="22"/>
          <w:szCs w:val="22"/>
          <w:u w:val="single"/>
          <w:lang w:eastAsia="en-US" w:bidi="ar-SA"/>
        </w:rPr>
        <w:t xml:space="preserve">Premio </w:t>
      </w:r>
      <w:proofErr w:type="spellStart"/>
      <w:r w:rsidRPr="00534E00">
        <w:rPr>
          <w:rFonts w:ascii="Arial" w:eastAsia="Calibri" w:hAnsi="Arial" w:cs="Arial"/>
          <w:b/>
          <w:kern w:val="0"/>
          <w:sz w:val="22"/>
          <w:szCs w:val="22"/>
          <w:u w:val="single"/>
          <w:lang w:eastAsia="en-US" w:bidi="ar-SA"/>
        </w:rPr>
        <w:t>AGAPap</w:t>
      </w:r>
      <w:proofErr w:type="spellEnd"/>
      <w:r w:rsidRPr="00534E00">
        <w:rPr>
          <w:rFonts w:ascii="Arial" w:eastAsia="Calibri" w:hAnsi="Arial" w:cs="Arial"/>
          <w:b/>
          <w:kern w:val="0"/>
          <w:sz w:val="22"/>
          <w:szCs w:val="22"/>
          <w:u w:val="single"/>
          <w:lang w:eastAsia="en-US" w:bidi="ar-SA"/>
        </w:rPr>
        <w:t xml:space="preserve"> a la mejor comunicación de atención primaria: </w:t>
      </w:r>
    </w:p>
    <w:p w:rsidR="002B4FF1" w:rsidRDefault="002B4FF1" w:rsidP="002B4FF1">
      <w:pPr>
        <w:widowControl/>
        <w:suppressAutoHyphens w:val="0"/>
        <w:autoSpaceDN/>
        <w:spacing w:after="200" w:line="276" w:lineRule="auto"/>
        <w:textAlignment w:val="auto"/>
        <w:rPr>
          <w:rFonts w:ascii="Arial" w:eastAsia="Calibri" w:hAnsi="Arial" w:cs="Arial"/>
          <w:b/>
          <w:kern w:val="0"/>
          <w:sz w:val="22"/>
          <w:szCs w:val="22"/>
          <w:lang w:eastAsia="en-US" w:bidi="ar-SA"/>
        </w:rPr>
      </w:pPr>
      <w:r>
        <w:rPr>
          <w:rFonts w:ascii="Arial" w:eastAsia="Calibri" w:hAnsi="Arial" w:cs="Arial"/>
          <w:b/>
          <w:kern w:val="0"/>
          <w:sz w:val="22"/>
          <w:szCs w:val="22"/>
          <w:lang w:eastAsia="en-US" w:bidi="ar-SA"/>
        </w:rPr>
        <w:t>Título: ESTUDIO LAYDI EN GALICIA. PRIMER AÑO: RESULTADOS PROVISIONALES.</w:t>
      </w:r>
    </w:p>
    <w:p w:rsidR="002B4FF1" w:rsidRPr="00534E00" w:rsidRDefault="002B4FF1" w:rsidP="002B4FF1">
      <w:pPr>
        <w:widowControl/>
        <w:suppressAutoHyphens w:val="0"/>
        <w:autoSpaceDN/>
        <w:spacing w:after="200" w:line="276" w:lineRule="auto"/>
        <w:textAlignment w:val="auto"/>
        <w:rPr>
          <w:rFonts w:ascii="Arial" w:eastAsia="Calibri" w:hAnsi="Arial" w:cs="Arial"/>
          <w:kern w:val="0"/>
          <w:sz w:val="22"/>
          <w:szCs w:val="22"/>
          <w:lang w:eastAsia="en-US" w:bidi="ar-SA"/>
        </w:rPr>
      </w:pPr>
      <w:r w:rsidRPr="00534E00">
        <w:rPr>
          <w:rFonts w:ascii="Arial" w:eastAsia="Calibri" w:hAnsi="Arial" w:cs="Arial"/>
          <w:kern w:val="0"/>
          <w:sz w:val="22"/>
          <w:szCs w:val="22"/>
          <w:lang w:eastAsia="en-US" w:bidi="ar-SA"/>
        </w:rPr>
        <w:t xml:space="preserve">Autores: </w:t>
      </w:r>
      <w:proofErr w:type="spellStart"/>
      <w:r>
        <w:rPr>
          <w:rFonts w:ascii="Arial" w:eastAsia="Calibri" w:hAnsi="Arial" w:cs="Arial"/>
          <w:kern w:val="0"/>
          <w:sz w:val="22"/>
          <w:szCs w:val="22"/>
          <w:lang w:eastAsia="en-US" w:bidi="ar-SA"/>
        </w:rPr>
        <w:t>Anllo</w:t>
      </w:r>
      <w:proofErr w:type="spellEnd"/>
      <w:r>
        <w:rPr>
          <w:rFonts w:ascii="Arial" w:eastAsia="Calibri" w:hAnsi="Arial" w:cs="Arial"/>
          <w:kern w:val="0"/>
          <w:sz w:val="22"/>
          <w:szCs w:val="22"/>
          <w:lang w:eastAsia="en-US" w:bidi="ar-SA"/>
        </w:rPr>
        <w:t xml:space="preserve"> Lago J. (1), Calvo Lorenzo M. (1), Díaz </w:t>
      </w:r>
      <w:proofErr w:type="spellStart"/>
      <w:r>
        <w:rPr>
          <w:rFonts w:ascii="Arial" w:eastAsia="Calibri" w:hAnsi="Arial" w:cs="Arial"/>
          <w:kern w:val="0"/>
          <w:sz w:val="22"/>
          <w:szCs w:val="22"/>
          <w:lang w:eastAsia="en-US" w:bidi="ar-SA"/>
        </w:rPr>
        <w:t>Pedrouzo</w:t>
      </w:r>
      <w:proofErr w:type="spellEnd"/>
      <w:r>
        <w:rPr>
          <w:rFonts w:ascii="Arial" w:eastAsia="Calibri" w:hAnsi="Arial" w:cs="Arial"/>
          <w:kern w:val="0"/>
          <w:sz w:val="22"/>
          <w:szCs w:val="22"/>
          <w:lang w:eastAsia="en-US" w:bidi="ar-SA"/>
        </w:rPr>
        <w:t xml:space="preserve"> A. (2), Martín Cuesta B. (3), Novoa García E. (4), Sánchez García-Monge C. (5)</w:t>
      </w:r>
    </w:p>
    <w:p w:rsidR="002B4FF1" w:rsidRPr="008624AD" w:rsidRDefault="002B4FF1" w:rsidP="002B4FF1">
      <w:pPr>
        <w:widowControl/>
        <w:suppressAutoHyphens w:val="0"/>
        <w:autoSpaceDN/>
        <w:spacing w:after="200" w:line="276" w:lineRule="auto"/>
        <w:textAlignment w:val="auto"/>
        <w:rPr>
          <w:rFonts w:ascii="Arial" w:eastAsia="Calibri" w:hAnsi="Arial" w:cs="Arial"/>
          <w:kern w:val="0"/>
          <w:sz w:val="22"/>
          <w:szCs w:val="22"/>
          <w:lang w:eastAsia="en-US" w:bidi="ar-SA"/>
        </w:rPr>
      </w:pPr>
      <w:r>
        <w:rPr>
          <w:rFonts w:ascii="Arial" w:eastAsia="Calibri" w:hAnsi="Arial" w:cs="Arial"/>
          <w:kern w:val="0"/>
          <w:sz w:val="22"/>
          <w:szCs w:val="22"/>
          <w:lang w:eastAsia="en-US" w:bidi="ar-SA"/>
        </w:rPr>
        <w:t xml:space="preserve">(1) EOXI Lugo. C. S. </w:t>
      </w:r>
      <w:proofErr w:type="spellStart"/>
      <w:r>
        <w:rPr>
          <w:rFonts w:ascii="Arial" w:eastAsia="Calibri" w:hAnsi="Arial" w:cs="Arial"/>
          <w:kern w:val="0"/>
          <w:sz w:val="22"/>
          <w:szCs w:val="22"/>
          <w:lang w:eastAsia="en-US" w:bidi="ar-SA"/>
        </w:rPr>
        <w:t>Praza</w:t>
      </w:r>
      <w:proofErr w:type="spellEnd"/>
      <w:r>
        <w:rPr>
          <w:rFonts w:ascii="Arial" w:eastAsia="Calibri" w:hAnsi="Arial" w:cs="Arial"/>
          <w:kern w:val="0"/>
          <w:sz w:val="22"/>
          <w:szCs w:val="22"/>
          <w:lang w:eastAsia="en-US" w:bidi="ar-SA"/>
        </w:rPr>
        <w:t xml:space="preserve"> Ferrol, Lugo. (2) EOXI a Coruña-</w:t>
      </w:r>
      <w:proofErr w:type="spellStart"/>
      <w:r>
        <w:rPr>
          <w:rFonts w:ascii="Arial" w:eastAsia="Calibri" w:hAnsi="Arial" w:cs="Arial"/>
          <w:kern w:val="0"/>
          <w:sz w:val="22"/>
          <w:szCs w:val="22"/>
          <w:lang w:eastAsia="en-US" w:bidi="ar-SA"/>
        </w:rPr>
        <w:t>Cee</w:t>
      </w:r>
      <w:proofErr w:type="spellEnd"/>
      <w:r>
        <w:rPr>
          <w:rFonts w:ascii="Arial" w:eastAsia="Calibri" w:hAnsi="Arial" w:cs="Arial"/>
          <w:kern w:val="0"/>
          <w:sz w:val="22"/>
          <w:szCs w:val="22"/>
          <w:lang w:eastAsia="en-US" w:bidi="ar-SA"/>
        </w:rPr>
        <w:t xml:space="preserve">. C. S. </w:t>
      </w:r>
      <w:proofErr w:type="spellStart"/>
      <w:r>
        <w:rPr>
          <w:rFonts w:ascii="Arial" w:eastAsia="Calibri" w:hAnsi="Arial" w:cs="Arial"/>
          <w:kern w:val="0"/>
          <w:sz w:val="22"/>
          <w:szCs w:val="22"/>
          <w:lang w:eastAsia="en-US" w:bidi="ar-SA"/>
        </w:rPr>
        <w:t>Cabana</w:t>
      </w:r>
      <w:proofErr w:type="spellEnd"/>
      <w:r>
        <w:rPr>
          <w:rFonts w:ascii="Arial" w:eastAsia="Calibri" w:hAnsi="Arial" w:cs="Arial"/>
          <w:kern w:val="0"/>
          <w:sz w:val="22"/>
          <w:szCs w:val="22"/>
          <w:lang w:eastAsia="en-US" w:bidi="ar-SA"/>
        </w:rPr>
        <w:t>–Laxe. (3) EOXI A Coruña-</w:t>
      </w:r>
      <w:proofErr w:type="spellStart"/>
      <w:r>
        <w:rPr>
          <w:rFonts w:ascii="Arial" w:eastAsia="Calibri" w:hAnsi="Arial" w:cs="Arial"/>
          <w:kern w:val="0"/>
          <w:sz w:val="22"/>
          <w:szCs w:val="22"/>
          <w:lang w:eastAsia="en-US" w:bidi="ar-SA"/>
        </w:rPr>
        <w:t>Cee</w:t>
      </w:r>
      <w:proofErr w:type="spellEnd"/>
      <w:r>
        <w:rPr>
          <w:rFonts w:ascii="Arial" w:eastAsia="Calibri" w:hAnsi="Arial" w:cs="Arial"/>
          <w:kern w:val="0"/>
          <w:sz w:val="22"/>
          <w:szCs w:val="22"/>
          <w:lang w:eastAsia="en-US" w:bidi="ar-SA"/>
        </w:rPr>
        <w:t xml:space="preserve">. C. S. </w:t>
      </w:r>
      <w:proofErr w:type="spellStart"/>
      <w:r>
        <w:rPr>
          <w:rFonts w:ascii="Arial" w:eastAsia="Calibri" w:hAnsi="Arial" w:cs="Arial"/>
          <w:kern w:val="0"/>
          <w:sz w:val="22"/>
          <w:szCs w:val="22"/>
          <w:lang w:eastAsia="en-US" w:bidi="ar-SA"/>
        </w:rPr>
        <w:t>Fisterra</w:t>
      </w:r>
      <w:proofErr w:type="spellEnd"/>
      <w:r>
        <w:rPr>
          <w:rFonts w:ascii="Arial" w:eastAsia="Calibri" w:hAnsi="Arial" w:cs="Arial"/>
          <w:kern w:val="0"/>
          <w:sz w:val="22"/>
          <w:szCs w:val="22"/>
          <w:lang w:eastAsia="en-US" w:bidi="ar-SA"/>
        </w:rPr>
        <w:t>. (4) EOXI Coruña. C. S. Os Rosales. (5) EOXI Pontevedra. C. S. Marín.</w:t>
      </w:r>
    </w:p>
    <w:p w:rsidR="002B4FF1" w:rsidRDefault="002B4FF1" w:rsidP="002B4FF1">
      <w:pPr>
        <w:widowControl/>
        <w:suppressAutoHyphens w:val="0"/>
        <w:autoSpaceDN/>
        <w:spacing w:after="200" w:line="276" w:lineRule="auto"/>
        <w:textAlignment w:val="auto"/>
        <w:rPr>
          <w:rFonts w:ascii="Arial" w:eastAsia="Calibri" w:hAnsi="Arial" w:cs="Arial"/>
          <w:b/>
          <w:kern w:val="0"/>
          <w:sz w:val="22"/>
          <w:szCs w:val="22"/>
          <w:u w:val="single"/>
          <w:lang w:eastAsia="en-US" w:bidi="ar-SA"/>
        </w:rPr>
      </w:pPr>
      <w:r>
        <w:rPr>
          <w:rFonts w:ascii="Arial" w:eastAsia="Calibri" w:hAnsi="Arial" w:cs="Arial"/>
          <w:b/>
          <w:kern w:val="0"/>
          <w:sz w:val="22"/>
          <w:szCs w:val="22"/>
          <w:u w:val="single"/>
          <w:lang w:eastAsia="en-US" w:bidi="ar-SA"/>
        </w:rPr>
        <w:t>V Beca SOPEGA:</w:t>
      </w:r>
    </w:p>
    <w:p w:rsidR="002B4FF1" w:rsidRPr="002B4FF1" w:rsidRDefault="002B4FF1" w:rsidP="002B4FF1">
      <w:pPr>
        <w:widowControl/>
        <w:suppressAutoHyphens w:val="0"/>
        <w:autoSpaceDN/>
        <w:spacing w:after="200" w:line="276" w:lineRule="auto"/>
        <w:textAlignment w:val="auto"/>
        <w:rPr>
          <w:rFonts w:ascii="Arial" w:eastAsia="Arial Unicode MS" w:hAnsi="Arial" w:cs="Arial"/>
          <w:b/>
          <w:kern w:val="0"/>
          <w:sz w:val="22"/>
          <w:szCs w:val="22"/>
          <w:lang w:eastAsia="en-US" w:bidi="ar-SA"/>
        </w:rPr>
      </w:pPr>
      <w:r w:rsidRPr="002B4FF1">
        <w:rPr>
          <w:rFonts w:ascii="Arial" w:eastAsia="Arial Unicode MS" w:hAnsi="Arial" w:cs="Arial"/>
          <w:b/>
          <w:kern w:val="0"/>
          <w:sz w:val="22"/>
          <w:szCs w:val="22"/>
          <w:lang w:eastAsia="en-US" w:bidi="ar-SA"/>
        </w:rPr>
        <w:t xml:space="preserve">Título: </w:t>
      </w:r>
      <w:r w:rsidRPr="002B4FF1">
        <w:rPr>
          <w:rFonts w:ascii="Arial" w:eastAsia="Arial Unicode MS" w:hAnsi="Arial" w:cs="Arial"/>
          <w:b/>
          <w:kern w:val="0"/>
          <w:sz w:val="22"/>
          <w:szCs w:val="22"/>
          <w:lang w:eastAsia="en-US" w:bidi="ar-SA"/>
        </w:rPr>
        <w:t>E</w:t>
      </w:r>
      <w:r>
        <w:rPr>
          <w:rFonts w:ascii="Arial" w:eastAsia="Arial Unicode MS" w:hAnsi="Arial" w:cs="Arial"/>
          <w:b/>
          <w:kern w:val="0"/>
          <w:sz w:val="22"/>
          <w:szCs w:val="22"/>
          <w:lang w:eastAsia="en-US" w:bidi="ar-SA"/>
        </w:rPr>
        <w:t>VALUACIÓN DE LA TOXICIDAD DE LOS FÁRMACOS ESTIMULANTES EN EL TRATAMIENTO DEL TRASTORNO POR DÉFICIT DE ATENCIÓN E HIPERACTIVIDAD:</w:t>
      </w:r>
      <w:r w:rsidRPr="002B4FF1">
        <w:rPr>
          <w:rFonts w:ascii="Arial" w:eastAsia="Arial Unicode MS" w:hAnsi="Arial" w:cs="Arial"/>
          <w:b/>
          <w:kern w:val="0"/>
          <w:sz w:val="22"/>
          <w:szCs w:val="22"/>
          <w:lang w:eastAsia="en-US" w:bidi="ar-SA"/>
        </w:rPr>
        <w:t xml:space="preserve"> ETAPA 1.</w:t>
      </w:r>
    </w:p>
    <w:p w:rsidR="002B4FF1" w:rsidRPr="002B4FF1" w:rsidRDefault="002B4FF1" w:rsidP="002B4FF1">
      <w:pPr>
        <w:widowControl/>
        <w:suppressAutoHyphens w:val="0"/>
        <w:autoSpaceDN/>
        <w:spacing w:line="276" w:lineRule="auto"/>
        <w:textAlignment w:val="auto"/>
        <w:rPr>
          <w:rFonts w:ascii="Arial" w:eastAsia="Arial Unicode MS" w:hAnsi="Arial" w:cs="Arial"/>
          <w:kern w:val="0"/>
          <w:sz w:val="22"/>
          <w:szCs w:val="22"/>
          <w:lang w:eastAsia="en-US" w:bidi="ar-SA"/>
        </w:rPr>
      </w:pPr>
      <w:r w:rsidRPr="002B4FF1">
        <w:rPr>
          <w:rFonts w:ascii="Arial" w:eastAsia="Arial Unicode MS" w:hAnsi="Arial" w:cs="Arial"/>
          <w:kern w:val="0"/>
          <w:sz w:val="22"/>
          <w:szCs w:val="22"/>
          <w:lang w:eastAsia="en-US" w:bidi="ar-SA"/>
        </w:rPr>
        <w:t>Investigador Princip</w:t>
      </w:r>
      <w:r w:rsidR="008122AD">
        <w:rPr>
          <w:rFonts w:ascii="Arial" w:eastAsia="Arial Unicode MS" w:hAnsi="Arial" w:cs="Arial"/>
          <w:kern w:val="0"/>
          <w:sz w:val="22"/>
          <w:szCs w:val="22"/>
          <w:lang w:eastAsia="en-US" w:bidi="ar-SA"/>
        </w:rPr>
        <w:t xml:space="preserve">al: Dr. Jesús Manuel </w:t>
      </w:r>
      <w:proofErr w:type="spellStart"/>
      <w:r w:rsidR="008122AD">
        <w:rPr>
          <w:rFonts w:ascii="Arial" w:eastAsia="Arial Unicode MS" w:hAnsi="Arial" w:cs="Arial"/>
          <w:kern w:val="0"/>
          <w:sz w:val="22"/>
          <w:szCs w:val="22"/>
          <w:lang w:eastAsia="en-US" w:bidi="ar-SA"/>
        </w:rPr>
        <w:t>Eirís</w:t>
      </w:r>
      <w:proofErr w:type="spellEnd"/>
      <w:r w:rsidR="008122AD">
        <w:rPr>
          <w:rFonts w:ascii="Arial" w:eastAsia="Arial Unicode MS" w:hAnsi="Arial" w:cs="Arial"/>
          <w:kern w:val="0"/>
          <w:sz w:val="22"/>
          <w:szCs w:val="22"/>
          <w:lang w:eastAsia="en-US" w:bidi="ar-SA"/>
        </w:rPr>
        <w:t xml:space="preserve"> Puñal (1)</w:t>
      </w:r>
      <w:r w:rsidRPr="002B4FF1">
        <w:rPr>
          <w:rFonts w:ascii="Arial" w:eastAsia="Arial Unicode MS" w:hAnsi="Arial" w:cs="Arial"/>
          <w:kern w:val="0"/>
          <w:sz w:val="22"/>
          <w:szCs w:val="22"/>
          <w:lang w:eastAsia="en-US" w:bidi="ar-SA"/>
        </w:rPr>
        <w:t xml:space="preserve">. </w:t>
      </w:r>
    </w:p>
    <w:p w:rsidR="008122AD" w:rsidRDefault="002B4FF1" w:rsidP="008122AD">
      <w:pPr>
        <w:widowControl/>
        <w:suppressAutoHyphens w:val="0"/>
        <w:autoSpaceDN/>
        <w:spacing w:line="276" w:lineRule="auto"/>
        <w:textAlignment w:val="auto"/>
        <w:rPr>
          <w:rFonts w:ascii="Arial" w:eastAsia="Arial Unicode MS" w:hAnsi="Arial" w:cs="Arial"/>
          <w:kern w:val="0"/>
          <w:sz w:val="22"/>
          <w:szCs w:val="22"/>
          <w:lang w:eastAsia="en-US" w:bidi="ar-SA"/>
        </w:rPr>
      </w:pPr>
      <w:r w:rsidRPr="002B4FF1">
        <w:rPr>
          <w:rFonts w:ascii="Arial" w:eastAsia="Arial Unicode MS" w:hAnsi="Arial" w:cs="Arial"/>
          <w:kern w:val="0"/>
          <w:sz w:val="22"/>
          <w:szCs w:val="22"/>
          <w:lang w:eastAsia="en-US" w:bidi="ar-SA"/>
        </w:rPr>
        <w:t>Inve</w:t>
      </w:r>
      <w:r w:rsidR="00D55A72">
        <w:rPr>
          <w:rFonts w:ascii="Arial" w:eastAsia="Arial Unicode MS" w:hAnsi="Arial" w:cs="Arial"/>
          <w:kern w:val="0"/>
          <w:sz w:val="22"/>
          <w:szCs w:val="22"/>
          <w:lang w:eastAsia="en-US" w:bidi="ar-SA"/>
        </w:rPr>
        <w:t xml:space="preserve">stigadores colaboradores: </w:t>
      </w:r>
      <w:proofErr w:type="spellStart"/>
      <w:r w:rsidRPr="002B4FF1">
        <w:rPr>
          <w:rFonts w:ascii="Arial" w:eastAsia="Arial Unicode MS" w:hAnsi="Arial" w:cs="Arial"/>
          <w:kern w:val="0"/>
          <w:sz w:val="22"/>
          <w:szCs w:val="22"/>
          <w:lang w:eastAsia="en-US" w:bidi="ar-SA"/>
        </w:rPr>
        <w:t>Carracedo</w:t>
      </w:r>
      <w:proofErr w:type="spellEnd"/>
      <w:r w:rsidRPr="002B4FF1">
        <w:rPr>
          <w:rFonts w:ascii="Arial" w:eastAsia="Arial Unicode MS" w:hAnsi="Arial" w:cs="Arial"/>
          <w:kern w:val="0"/>
          <w:sz w:val="22"/>
          <w:szCs w:val="22"/>
          <w:lang w:eastAsia="en-US" w:bidi="ar-SA"/>
        </w:rPr>
        <w:t xml:space="preserve"> Álvarez</w:t>
      </w:r>
      <w:r w:rsidR="00D55A72">
        <w:rPr>
          <w:rFonts w:ascii="Arial" w:eastAsia="Arial Unicode MS" w:hAnsi="Arial" w:cs="Arial"/>
          <w:kern w:val="0"/>
          <w:sz w:val="22"/>
          <w:szCs w:val="22"/>
          <w:lang w:eastAsia="en-US" w:bidi="ar-SA"/>
        </w:rPr>
        <w:t xml:space="preserve"> A.</w:t>
      </w:r>
      <w:r w:rsidR="008122AD">
        <w:rPr>
          <w:rFonts w:ascii="Arial" w:eastAsia="Arial Unicode MS" w:hAnsi="Arial" w:cs="Arial"/>
          <w:kern w:val="0"/>
          <w:sz w:val="22"/>
          <w:szCs w:val="22"/>
          <w:lang w:eastAsia="en-US" w:bidi="ar-SA"/>
        </w:rPr>
        <w:t xml:space="preserve"> (2)</w:t>
      </w:r>
      <w:r w:rsidR="00D55A72">
        <w:rPr>
          <w:rFonts w:ascii="Arial" w:eastAsia="Arial Unicode MS" w:hAnsi="Arial" w:cs="Arial"/>
          <w:kern w:val="0"/>
          <w:sz w:val="22"/>
          <w:szCs w:val="22"/>
          <w:lang w:eastAsia="en-US" w:bidi="ar-SA"/>
        </w:rPr>
        <w:t>,</w:t>
      </w:r>
      <w:r w:rsidRPr="002B4FF1">
        <w:rPr>
          <w:rFonts w:ascii="Arial" w:eastAsia="Arial Unicode MS" w:hAnsi="Arial" w:cs="Arial"/>
          <w:kern w:val="0"/>
          <w:sz w:val="22"/>
          <w:szCs w:val="22"/>
          <w:lang w:eastAsia="en-US" w:bidi="ar-SA"/>
        </w:rPr>
        <w:t xml:space="preserve"> Gómez Guerrero</w:t>
      </w:r>
      <w:r w:rsidR="00D55A72">
        <w:rPr>
          <w:rFonts w:ascii="Arial" w:eastAsia="Arial Unicode MS" w:hAnsi="Arial" w:cs="Arial"/>
          <w:kern w:val="0"/>
          <w:sz w:val="22"/>
          <w:szCs w:val="22"/>
          <w:lang w:eastAsia="en-US" w:bidi="ar-SA"/>
        </w:rPr>
        <w:t xml:space="preserve"> L.</w:t>
      </w:r>
      <w:r w:rsidR="008122AD">
        <w:rPr>
          <w:rFonts w:ascii="Arial" w:eastAsia="Arial Unicode MS" w:hAnsi="Arial" w:cs="Arial"/>
          <w:kern w:val="0"/>
          <w:sz w:val="22"/>
          <w:szCs w:val="22"/>
          <w:lang w:eastAsia="en-US" w:bidi="ar-SA"/>
        </w:rPr>
        <w:t xml:space="preserve"> (2)</w:t>
      </w:r>
      <w:r w:rsidR="00D55A72">
        <w:rPr>
          <w:rFonts w:ascii="Arial" w:eastAsia="Arial Unicode MS" w:hAnsi="Arial" w:cs="Arial"/>
          <w:kern w:val="0"/>
          <w:sz w:val="22"/>
          <w:szCs w:val="22"/>
          <w:lang w:eastAsia="en-US" w:bidi="ar-SA"/>
        </w:rPr>
        <w:t xml:space="preserve"> </w:t>
      </w:r>
      <w:proofErr w:type="spellStart"/>
      <w:r w:rsidRPr="002B4FF1">
        <w:rPr>
          <w:rFonts w:ascii="Arial" w:eastAsia="Arial Unicode MS" w:hAnsi="Arial" w:cs="Arial"/>
          <w:kern w:val="0"/>
          <w:sz w:val="22"/>
          <w:szCs w:val="22"/>
          <w:lang w:eastAsia="en-US" w:bidi="ar-SA"/>
        </w:rPr>
        <w:t>Maroñas</w:t>
      </w:r>
      <w:proofErr w:type="spellEnd"/>
      <w:r w:rsidRPr="002B4FF1">
        <w:rPr>
          <w:rFonts w:ascii="Arial" w:eastAsia="Arial Unicode MS" w:hAnsi="Arial" w:cs="Arial"/>
          <w:kern w:val="0"/>
          <w:sz w:val="22"/>
          <w:szCs w:val="22"/>
          <w:lang w:eastAsia="en-US" w:bidi="ar-SA"/>
        </w:rPr>
        <w:t xml:space="preserve"> Amigo</w:t>
      </w:r>
      <w:r w:rsidR="00D55A72">
        <w:rPr>
          <w:rFonts w:ascii="Arial" w:eastAsia="Arial Unicode MS" w:hAnsi="Arial" w:cs="Arial"/>
          <w:kern w:val="0"/>
          <w:sz w:val="22"/>
          <w:szCs w:val="22"/>
          <w:lang w:eastAsia="en-US" w:bidi="ar-SA"/>
        </w:rPr>
        <w:t xml:space="preserve"> O.</w:t>
      </w:r>
      <w:r w:rsidR="008122AD">
        <w:rPr>
          <w:rFonts w:ascii="Arial" w:eastAsia="Arial Unicode MS" w:hAnsi="Arial" w:cs="Arial"/>
          <w:kern w:val="0"/>
          <w:sz w:val="22"/>
          <w:szCs w:val="22"/>
          <w:lang w:eastAsia="en-US" w:bidi="ar-SA"/>
        </w:rPr>
        <w:t xml:space="preserve"> (2)</w:t>
      </w:r>
      <w:r w:rsidR="00D55A72">
        <w:rPr>
          <w:rFonts w:ascii="Arial" w:eastAsia="Arial Unicode MS" w:hAnsi="Arial" w:cs="Arial"/>
          <w:kern w:val="0"/>
          <w:sz w:val="22"/>
          <w:szCs w:val="22"/>
          <w:lang w:eastAsia="en-US" w:bidi="ar-SA"/>
        </w:rPr>
        <w:t xml:space="preserve">, </w:t>
      </w:r>
      <w:r w:rsidRPr="002B4FF1">
        <w:rPr>
          <w:rFonts w:ascii="Arial" w:eastAsia="Arial Unicode MS" w:hAnsi="Arial" w:cs="Arial"/>
          <w:kern w:val="0"/>
          <w:sz w:val="22"/>
          <w:szCs w:val="22"/>
          <w:lang w:eastAsia="en-US" w:bidi="ar-SA"/>
        </w:rPr>
        <w:t>Cruz Guerrero</w:t>
      </w:r>
      <w:r w:rsidR="00D55A72">
        <w:rPr>
          <w:rFonts w:ascii="Arial" w:eastAsia="Arial Unicode MS" w:hAnsi="Arial" w:cs="Arial"/>
          <w:kern w:val="0"/>
          <w:sz w:val="22"/>
          <w:szCs w:val="22"/>
          <w:lang w:eastAsia="en-US" w:bidi="ar-SA"/>
        </w:rPr>
        <w:t xml:space="preserve"> R.</w:t>
      </w:r>
      <w:r w:rsidR="008122AD">
        <w:rPr>
          <w:rFonts w:ascii="Arial" w:eastAsia="Arial Unicode MS" w:hAnsi="Arial" w:cs="Arial"/>
          <w:kern w:val="0"/>
          <w:sz w:val="22"/>
          <w:szCs w:val="22"/>
          <w:lang w:eastAsia="en-US" w:bidi="ar-SA"/>
        </w:rPr>
        <w:t xml:space="preserve"> (3)</w:t>
      </w:r>
      <w:r w:rsidR="00D55A72">
        <w:rPr>
          <w:rFonts w:ascii="Arial" w:eastAsia="Arial Unicode MS" w:hAnsi="Arial" w:cs="Arial"/>
          <w:kern w:val="0"/>
          <w:sz w:val="22"/>
          <w:szCs w:val="22"/>
          <w:lang w:eastAsia="en-US" w:bidi="ar-SA"/>
        </w:rPr>
        <w:t xml:space="preserve">, </w:t>
      </w:r>
      <w:proofErr w:type="spellStart"/>
      <w:r w:rsidR="00D55A72">
        <w:rPr>
          <w:rFonts w:ascii="Arial" w:eastAsia="Arial Unicode MS" w:hAnsi="Arial" w:cs="Arial"/>
          <w:kern w:val="0"/>
          <w:sz w:val="22"/>
          <w:szCs w:val="22"/>
          <w:lang w:eastAsia="en-US" w:bidi="ar-SA"/>
        </w:rPr>
        <w:t>Quintela</w:t>
      </w:r>
      <w:proofErr w:type="spellEnd"/>
      <w:r w:rsidR="00D55A72">
        <w:rPr>
          <w:rFonts w:ascii="Arial" w:eastAsia="Arial Unicode MS" w:hAnsi="Arial" w:cs="Arial"/>
          <w:kern w:val="0"/>
          <w:sz w:val="22"/>
          <w:szCs w:val="22"/>
          <w:lang w:eastAsia="en-US" w:bidi="ar-SA"/>
        </w:rPr>
        <w:t xml:space="preserve"> García I.</w:t>
      </w:r>
      <w:r w:rsidR="008122AD">
        <w:rPr>
          <w:rFonts w:ascii="Arial" w:eastAsia="Arial Unicode MS" w:hAnsi="Arial" w:cs="Arial"/>
          <w:kern w:val="0"/>
          <w:sz w:val="22"/>
          <w:szCs w:val="22"/>
          <w:lang w:eastAsia="en-US" w:bidi="ar-SA"/>
        </w:rPr>
        <w:t xml:space="preserve"> (2)</w:t>
      </w:r>
      <w:r w:rsidR="00D55A72">
        <w:rPr>
          <w:rFonts w:ascii="Arial" w:eastAsia="Arial Unicode MS" w:hAnsi="Arial" w:cs="Arial"/>
          <w:kern w:val="0"/>
          <w:sz w:val="22"/>
          <w:szCs w:val="22"/>
          <w:lang w:eastAsia="en-US" w:bidi="ar-SA"/>
        </w:rPr>
        <w:t xml:space="preserve">, </w:t>
      </w:r>
      <w:r w:rsidRPr="002B4FF1">
        <w:rPr>
          <w:rFonts w:ascii="Arial" w:eastAsia="Arial Unicode MS" w:hAnsi="Arial" w:cs="Arial"/>
          <w:kern w:val="0"/>
          <w:sz w:val="22"/>
          <w:szCs w:val="22"/>
          <w:lang w:eastAsia="en-US" w:bidi="ar-SA"/>
        </w:rPr>
        <w:t>Alonso González</w:t>
      </w:r>
      <w:r w:rsidR="00D55A72">
        <w:rPr>
          <w:rFonts w:ascii="Arial" w:eastAsia="Arial Unicode MS" w:hAnsi="Arial" w:cs="Arial"/>
          <w:kern w:val="0"/>
          <w:sz w:val="22"/>
          <w:szCs w:val="22"/>
          <w:lang w:eastAsia="en-US" w:bidi="ar-SA"/>
        </w:rPr>
        <w:t xml:space="preserve"> A.</w:t>
      </w:r>
      <w:r w:rsidR="008122AD">
        <w:rPr>
          <w:rFonts w:ascii="Arial" w:eastAsia="Arial Unicode MS" w:hAnsi="Arial" w:cs="Arial"/>
          <w:kern w:val="0"/>
          <w:sz w:val="22"/>
          <w:szCs w:val="22"/>
          <w:lang w:eastAsia="en-US" w:bidi="ar-SA"/>
        </w:rPr>
        <w:t xml:space="preserve"> (2)</w:t>
      </w:r>
      <w:r w:rsidR="00D55A72">
        <w:rPr>
          <w:rFonts w:ascii="Arial" w:eastAsia="Arial Unicode MS" w:hAnsi="Arial" w:cs="Arial"/>
          <w:kern w:val="0"/>
          <w:sz w:val="22"/>
          <w:szCs w:val="22"/>
          <w:lang w:eastAsia="en-US" w:bidi="ar-SA"/>
        </w:rPr>
        <w:t xml:space="preserve">, </w:t>
      </w:r>
      <w:proofErr w:type="spellStart"/>
      <w:r w:rsidRPr="002B4FF1">
        <w:rPr>
          <w:rFonts w:ascii="Arial" w:eastAsia="Arial Unicode MS" w:hAnsi="Arial" w:cs="Arial"/>
          <w:kern w:val="0"/>
          <w:sz w:val="22"/>
          <w:szCs w:val="22"/>
          <w:lang w:eastAsia="en-US" w:bidi="ar-SA"/>
        </w:rPr>
        <w:t>Sande</w:t>
      </w:r>
      <w:proofErr w:type="spellEnd"/>
      <w:r w:rsidRPr="002B4FF1">
        <w:rPr>
          <w:rFonts w:ascii="Arial" w:eastAsia="Arial Unicode MS" w:hAnsi="Arial" w:cs="Arial"/>
          <w:kern w:val="0"/>
          <w:sz w:val="22"/>
          <w:szCs w:val="22"/>
          <w:lang w:eastAsia="en-US" w:bidi="ar-SA"/>
        </w:rPr>
        <w:t xml:space="preserve"> </w:t>
      </w:r>
      <w:proofErr w:type="spellStart"/>
      <w:r w:rsidRPr="002B4FF1">
        <w:rPr>
          <w:rFonts w:ascii="Arial" w:eastAsia="Arial Unicode MS" w:hAnsi="Arial" w:cs="Arial"/>
          <w:kern w:val="0"/>
          <w:sz w:val="22"/>
          <w:szCs w:val="22"/>
          <w:lang w:eastAsia="en-US" w:bidi="ar-SA"/>
        </w:rPr>
        <w:t>Landeira</w:t>
      </w:r>
      <w:proofErr w:type="spellEnd"/>
      <w:r w:rsidR="00D55A72">
        <w:rPr>
          <w:rFonts w:ascii="Arial" w:eastAsia="Arial Unicode MS" w:hAnsi="Arial" w:cs="Arial"/>
          <w:kern w:val="0"/>
          <w:sz w:val="22"/>
          <w:szCs w:val="22"/>
          <w:lang w:eastAsia="en-US" w:bidi="ar-SA"/>
        </w:rPr>
        <w:t xml:space="preserve"> E.</w:t>
      </w:r>
      <w:r w:rsidR="008122AD">
        <w:rPr>
          <w:rFonts w:ascii="Arial" w:eastAsia="Arial Unicode MS" w:hAnsi="Arial" w:cs="Arial"/>
          <w:kern w:val="0"/>
          <w:sz w:val="22"/>
          <w:szCs w:val="22"/>
          <w:lang w:eastAsia="en-US" w:bidi="ar-SA"/>
        </w:rPr>
        <w:t xml:space="preserve"> (2)</w:t>
      </w:r>
      <w:r w:rsidR="00D55A72">
        <w:rPr>
          <w:rFonts w:ascii="Arial" w:eastAsia="Arial Unicode MS" w:hAnsi="Arial" w:cs="Arial"/>
          <w:kern w:val="0"/>
          <w:sz w:val="22"/>
          <w:szCs w:val="22"/>
          <w:lang w:eastAsia="en-US" w:bidi="ar-SA"/>
        </w:rPr>
        <w:t xml:space="preserve">, </w:t>
      </w:r>
      <w:r w:rsidRPr="002B4FF1">
        <w:rPr>
          <w:rFonts w:ascii="Arial" w:eastAsia="Arial Unicode MS" w:hAnsi="Arial" w:cs="Arial"/>
          <w:kern w:val="0"/>
          <w:sz w:val="22"/>
          <w:szCs w:val="22"/>
          <w:lang w:eastAsia="en-US" w:bidi="ar-SA"/>
        </w:rPr>
        <w:t>Fuentes Pita</w:t>
      </w:r>
      <w:r w:rsidR="00D55A72">
        <w:rPr>
          <w:rFonts w:ascii="Arial" w:eastAsia="Arial Unicode MS" w:hAnsi="Arial" w:cs="Arial"/>
          <w:kern w:val="0"/>
          <w:sz w:val="22"/>
          <w:szCs w:val="22"/>
          <w:lang w:eastAsia="en-US" w:bidi="ar-SA"/>
        </w:rPr>
        <w:t xml:space="preserve"> P.</w:t>
      </w:r>
      <w:r w:rsidR="008122AD">
        <w:rPr>
          <w:rFonts w:ascii="Arial" w:eastAsia="Arial Unicode MS" w:hAnsi="Arial" w:cs="Arial"/>
          <w:kern w:val="0"/>
          <w:sz w:val="22"/>
          <w:szCs w:val="22"/>
          <w:lang w:eastAsia="en-US" w:bidi="ar-SA"/>
        </w:rPr>
        <w:t xml:space="preserve"> (1)</w:t>
      </w:r>
      <w:r w:rsidR="00D55A72">
        <w:rPr>
          <w:rFonts w:ascii="Arial" w:eastAsia="Arial Unicode MS" w:hAnsi="Arial" w:cs="Arial"/>
          <w:kern w:val="0"/>
          <w:sz w:val="22"/>
          <w:szCs w:val="22"/>
          <w:lang w:eastAsia="en-US" w:bidi="ar-SA"/>
        </w:rPr>
        <w:t xml:space="preserve">, </w:t>
      </w:r>
      <w:r w:rsidRPr="002B4FF1">
        <w:rPr>
          <w:rFonts w:ascii="Arial" w:eastAsia="Arial Unicode MS" w:hAnsi="Arial" w:cs="Arial"/>
          <w:kern w:val="0"/>
          <w:sz w:val="22"/>
          <w:szCs w:val="22"/>
          <w:lang w:eastAsia="en-US" w:bidi="ar-SA"/>
        </w:rPr>
        <w:t>Gómez Lado</w:t>
      </w:r>
      <w:r w:rsidR="00D55A72">
        <w:rPr>
          <w:rFonts w:ascii="Arial" w:eastAsia="Arial Unicode MS" w:hAnsi="Arial" w:cs="Arial"/>
          <w:kern w:val="0"/>
          <w:sz w:val="22"/>
          <w:szCs w:val="22"/>
          <w:lang w:eastAsia="en-US" w:bidi="ar-SA"/>
        </w:rPr>
        <w:t xml:space="preserve"> M.C.</w:t>
      </w:r>
      <w:r w:rsidR="008122AD">
        <w:rPr>
          <w:rFonts w:ascii="Arial" w:eastAsia="Arial Unicode MS" w:hAnsi="Arial" w:cs="Arial"/>
          <w:kern w:val="0"/>
          <w:sz w:val="22"/>
          <w:szCs w:val="22"/>
          <w:lang w:eastAsia="en-US" w:bidi="ar-SA"/>
        </w:rPr>
        <w:t xml:space="preserve"> (1)</w:t>
      </w:r>
      <w:r w:rsidR="00D55A72">
        <w:rPr>
          <w:rFonts w:ascii="Arial" w:eastAsia="Arial Unicode MS" w:hAnsi="Arial" w:cs="Arial"/>
          <w:kern w:val="0"/>
          <w:sz w:val="22"/>
          <w:szCs w:val="22"/>
          <w:lang w:eastAsia="en-US" w:bidi="ar-SA"/>
        </w:rPr>
        <w:t xml:space="preserve">, </w:t>
      </w:r>
      <w:proofErr w:type="spellStart"/>
      <w:r w:rsidRPr="002B4FF1">
        <w:rPr>
          <w:rFonts w:ascii="Arial" w:eastAsia="Arial Unicode MS" w:hAnsi="Arial" w:cs="Arial"/>
          <w:kern w:val="0"/>
          <w:sz w:val="22"/>
          <w:szCs w:val="22"/>
          <w:lang w:eastAsia="en-US" w:bidi="ar-SA"/>
        </w:rPr>
        <w:t>Dacruz</w:t>
      </w:r>
      <w:proofErr w:type="spellEnd"/>
      <w:r w:rsidRPr="002B4FF1">
        <w:rPr>
          <w:rFonts w:ascii="Arial" w:eastAsia="Arial Unicode MS" w:hAnsi="Arial" w:cs="Arial"/>
          <w:kern w:val="0"/>
          <w:sz w:val="22"/>
          <w:szCs w:val="22"/>
          <w:lang w:eastAsia="en-US" w:bidi="ar-SA"/>
        </w:rPr>
        <w:t xml:space="preserve"> Álvarez</w:t>
      </w:r>
      <w:r w:rsidR="00D55A72">
        <w:rPr>
          <w:rFonts w:ascii="Arial" w:eastAsia="Arial Unicode MS" w:hAnsi="Arial" w:cs="Arial"/>
          <w:kern w:val="0"/>
          <w:sz w:val="22"/>
          <w:szCs w:val="22"/>
          <w:lang w:eastAsia="en-US" w:bidi="ar-SA"/>
        </w:rPr>
        <w:t xml:space="preserve"> D.</w:t>
      </w:r>
      <w:r w:rsidR="008122AD">
        <w:rPr>
          <w:rFonts w:ascii="Arial" w:eastAsia="Arial Unicode MS" w:hAnsi="Arial" w:cs="Arial"/>
          <w:kern w:val="0"/>
          <w:sz w:val="22"/>
          <w:szCs w:val="22"/>
          <w:lang w:eastAsia="en-US" w:bidi="ar-SA"/>
        </w:rPr>
        <w:t xml:space="preserve"> (1)</w:t>
      </w:r>
      <w:r w:rsidR="00D55A72">
        <w:rPr>
          <w:rFonts w:ascii="Arial" w:eastAsia="Arial Unicode MS" w:hAnsi="Arial" w:cs="Arial"/>
          <w:kern w:val="0"/>
          <w:sz w:val="22"/>
          <w:szCs w:val="22"/>
          <w:lang w:eastAsia="en-US" w:bidi="ar-SA"/>
        </w:rPr>
        <w:t xml:space="preserve">, </w:t>
      </w:r>
      <w:r w:rsidRPr="002B4FF1">
        <w:rPr>
          <w:rFonts w:ascii="Arial" w:eastAsia="Arial Unicode MS" w:hAnsi="Arial" w:cs="Arial"/>
          <w:kern w:val="0"/>
          <w:sz w:val="22"/>
          <w:szCs w:val="22"/>
          <w:lang w:eastAsia="en-US" w:bidi="ar-SA"/>
        </w:rPr>
        <w:t>López Vázquez</w:t>
      </w:r>
      <w:r w:rsidR="00D55A72">
        <w:rPr>
          <w:rFonts w:ascii="Arial" w:eastAsia="Arial Unicode MS" w:hAnsi="Arial" w:cs="Arial"/>
          <w:kern w:val="0"/>
          <w:sz w:val="22"/>
          <w:szCs w:val="22"/>
          <w:lang w:eastAsia="en-US" w:bidi="ar-SA"/>
        </w:rPr>
        <w:t xml:space="preserve"> A. M.</w:t>
      </w:r>
      <w:r w:rsidR="008122AD">
        <w:rPr>
          <w:rFonts w:ascii="Arial" w:eastAsia="Arial Unicode MS" w:hAnsi="Arial" w:cs="Arial"/>
          <w:kern w:val="0"/>
          <w:sz w:val="22"/>
          <w:szCs w:val="22"/>
          <w:lang w:eastAsia="en-US" w:bidi="ar-SA"/>
        </w:rPr>
        <w:t xml:space="preserve"> (1)</w:t>
      </w:r>
      <w:r w:rsidR="00D55A72">
        <w:rPr>
          <w:rFonts w:ascii="Arial" w:eastAsia="Arial Unicode MS" w:hAnsi="Arial" w:cs="Arial"/>
          <w:kern w:val="0"/>
          <w:sz w:val="22"/>
          <w:szCs w:val="22"/>
          <w:lang w:eastAsia="en-US" w:bidi="ar-SA"/>
        </w:rPr>
        <w:t xml:space="preserve">, </w:t>
      </w:r>
      <w:r w:rsidRPr="002B4FF1">
        <w:rPr>
          <w:rFonts w:ascii="Arial" w:eastAsia="Arial Unicode MS" w:hAnsi="Arial" w:cs="Arial"/>
          <w:kern w:val="0"/>
          <w:sz w:val="22"/>
          <w:szCs w:val="22"/>
          <w:lang w:eastAsia="en-US" w:bidi="ar-SA"/>
        </w:rPr>
        <w:t>Casas Pérez</w:t>
      </w:r>
      <w:r w:rsidR="00D55A72">
        <w:rPr>
          <w:rFonts w:ascii="Arial" w:eastAsia="Arial Unicode MS" w:hAnsi="Arial" w:cs="Arial"/>
          <w:kern w:val="0"/>
          <w:sz w:val="22"/>
          <w:szCs w:val="22"/>
          <w:lang w:eastAsia="en-US" w:bidi="ar-SA"/>
        </w:rPr>
        <w:t xml:space="preserve"> M.</w:t>
      </w:r>
      <w:r w:rsidR="008122AD">
        <w:rPr>
          <w:rFonts w:ascii="Arial" w:eastAsia="Arial Unicode MS" w:hAnsi="Arial" w:cs="Arial"/>
          <w:kern w:val="0"/>
          <w:sz w:val="22"/>
          <w:szCs w:val="22"/>
          <w:lang w:eastAsia="en-US" w:bidi="ar-SA"/>
        </w:rPr>
        <w:t xml:space="preserve"> (1), </w:t>
      </w:r>
      <w:r w:rsidRPr="002B4FF1">
        <w:rPr>
          <w:rFonts w:ascii="Arial" w:eastAsia="Arial Unicode MS" w:hAnsi="Arial" w:cs="Arial"/>
          <w:kern w:val="0"/>
          <w:sz w:val="22"/>
          <w:szCs w:val="22"/>
          <w:lang w:eastAsia="en-US" w:bidi="ar-SA"/>
        </w:rPr>
        <w:t>Castro Tabuenca</w:t>
      </w:r>
      <w:r w:rsidR="008122AD">
        <w:rPr>
          <w:rFonts w:ascii="Arial" w:eastAsia="Arial Unicode MS" w:hAnsi="Arial" w:cs="Arial"/>
          <w:kern w:val="0"/>
          <w:sz w:val="22"/>
          <w:szCs w:val="22"/>
          <w:lang w:eastAsia="en-US" w:bidi="ar-SA"/>
        </w:rPr>
        <w:t xml:space="preserve"> E.V. (1) y </w:t>
      </w:r>
      <w:r w:rsidRPr="002B4FF1">
        <w:rPr>
          <w:rFonts w:ascii="Arial" w:eastAsia="Arial Unicode MS" w:hAnsi="Arial" w:cs="Arial"/>
          <w:kern w:val="0"/>
          <w:sz w:val="22"/>
          <w:szCs w:val="22"/>
          <w:lang w:eastAsia="en-US" w:bidi="ar-SA"/>
        </w:rPr>
        <w:t xml:space="preserve">Pérez </w:t>
      </w:r>
      <w:proofErr w:type="spellStart"/>
      <w:r w:rsidRPr="002B4FF1">
        <w:rPr>
          <w:rFonts w:ascii="Arial" w:eastAsia="Arial Unicode MS" w:hAnsi="Arial" w:cs="Arial"/>
          <w:kern w:val="0"/>
          <w:sz w:val="22"/>
          <w:szCs w:val="22"/>
          <w:lang w:eastAsia="en-US" w:bidi="ar-SA"/>
        </w:rPr>
        <w:t>Feal</w:t>
      </w:r>
      <w:proofErr w:type="spellEnd"/>
      <w:r w:rsidR="008122AD">
        <w:rPr>
          <w:rFonts w:ascii="Arial" w:eastAsia="Arial Unicode MS" w:hAnsi="Arial" w:cs="Arial"/>
          <w:kern w:val="0"/>
          <w:sz w:val="22"/>
          <w:szCs w:val="22"/>
          <w:lang w:eastAsia="en-US" w:bidi="ar-SA"/>
        </w:rPr>
        <w:t xml:space="preserve"> A</w:t>
      </w:r>
      <w:r w:rsidRPr="002B4FF1">
        <w:rPr>
          <w:rFonts w:ascii="Arial" w:eastAsia="Arial Unicode MS" w:hAnsi="Arial" w:cs="Arial"/>
          <w:kern w:val="0"/>
          <w:sz w:val="22"/>
          <w:szCs w:val="22"/>
          <w:lang w:eastAsia="en-US" w:bidi="ar-SA"/>
        </w:rPr>
        <w:t>.</w:t>
      </w:r>
      <w:r w:rsidR="008122AD">
        <w:rPr>
          <w:rFonts w:ascii="Arial" w:eastAsia="Arial Unicode MS" w:hAnsi="Arial" w:cs="Arial"/>
          <w:kern w:val="0"/>
          <w:sz w:val="22"/>
          <w:szCs w:val="22"/>
          <w:lang w:eastAsia="en-US" w:bidi="ar-SA"/>
        </w:rPr>
        <w:t xml:space="preserve"> (4)</w:t>
      </w:r>
    </w:p>
    <w:p w:rsidR="002B4FF1" w:rsidRPr="008122AD" w:rsidRDefault="008122AD" w:rsidP="008122AD">
      <w:pPr>
        <w:widowControl/>
        <w:suppressAutoHyphens w:val="0"/>
        <w:autoSpaceDN/>
        <w:spacing w:line="276" w:lineRule="auto"/>
        <w:textAlignment w:val="auto"/>
        <w:rPr>
          <w:rFonts w:ascii="Arial" w:eastAsia="Arial Unicode MS" w:hAnsi="Arial" w:cs="Arial"/>
          <w:kern w:val="0"/>
          <w:sz w:val="22"/>
          <w:szCs w:val="22"/>
          <w:lang w:eastAsia="en-US" w:bidi="ar-SA"/>
        </w:rPr>
      </w:pPr>
      <w:r>
        <w:rPr>
          <w:rFonts w:ascii="Arial" w:eastAsia="Arial Unicode MS" w:hAnsi="Arial" w:cs="Arial"/>
          <w:kern w:val="0"/>
          <w:sz w:val="22"/>
          <w:szCs w:val="22"/>
          <w:lang w:eastAsia="en-US" w:bidi="ar-SA"/>
        </w:rPr>
        <w:t>(1)</w:t>
      </w:r>
      <w:bookmarkStart w:id="0" w:name="_GoBack"/>
      <w:bookmarkEnd w:id="0"/>
      <w:r w:rsidR="002B4FF1" w:rsidRPr="008122AD">
        <w:rPr>
          <w:rFonts w:ascii="Arial" w:eastAsia="Arial Unicode MS" w:hAnsi="Arial" w:cs="Arial"/>
          <w:kern w:val="0"/>
          <w:sz w:val="22"/>
          <w:szCs w:val="22"/>
          <w:lang w:eastAsia="en-US" w:bidi="ar-SA"/>
        </w:rPr>
        <w:t>Servicio de Pediatría</w:t>
      </w:r>
      <w:r w:rsidR="00D55A72" w:rsidRPr="008122AD">
        <w:rPr>
          <w:rFonts w:ascii="Arial" w:eastAsia="Arial Unicode MS" w:hAnsi="Arial" w:cs="Arial"/>
          <w:kern w:val="0"/>
          <w:sz w:val="22"/>
          <w:szCs w:val="22"/>
          <w:lang w:eastAsia="en-US" w:bidi="ar-SA"/>
        </w:rPr>
        <w:t xml:space="preserve"> Hospital Clínico Universitario Santiago de Compostela. </w:t>
      </w:r>
      <w:r w:rsidRPr="008122AD">
        <w:rPr>
          <w:rFonts w:ascii="Arial" w:eastAsia="Arial Unicode MS" w:hAnsi="Arial" w:cs="Arial"/>
          <w:kern w:val="0"/>
          <w:sz w:val="22"/>
          <w:szCs w:val="22"/>
          <w:lang w:eastAsia="en-US" w:bidi="ar-SA"/>
        </w:rPr>
        <w:t xml:space="preserve">(2) </w:t>
      </w:r>
      <w:r w:rsidR="002B4FF1" w:rsidRPr="008122AD">
        <w:rPr>
          <w:rFonts w:ascii="Arial" w:eastAsia="Arial Unicode MS" w:hAnsi="Arial" w:cs="Arial"/>
          <w:kern w:val="0"/>
          <w:sz w:val="22"/>
          <w:szCs w:val="22"/>
          <w:lang w:eastAsia="en-US" w:bidi="ar-SA"/>
        </w:rPr>
        <w:t>Funda</w:t>
      </w:r>
      <w:r w:rsidRPr="008122AD">
        <w:rPr>
          <w:rFonts w:ascii="Arial" w:eastAsia="Arial Unicode MS" w:hAnsi="Arial" w:cs="Arial"/>
          <w:kern w:val="0"/>
          <w:sz w:val="22"/>
          <w:szCs w:val="22"/>
          <w:lang w:eastAsia="en-US" w:bidi="ar-SA"/>
        </w:rPr>
        <w:t>ción P</w:t>
      </w:r>
      <w:r w:rsidR="00D55A72" w:rsidRPr="008122AD">
        <w:rPr>
          <w:rFonts w:ascii="Arial" w:eastAsia="Arial Unicode MS" w:hAnsi="Arial" w:cs="Arial"/>
          <w:kern w:val="0"/>
          <w:sz w:val="22"/>
          <w:szCs w:val="22"/>
          <w:lang w:eastAsia="en-US" w:bidi="ar-SA"/>
        </w:rPr>
        <w:t>ública Medicina Genómica.</w:t>
      </w:r>
      <w:r w:rsidRPr="008122AD">
        <w:rPr>
          <w:rFonts w:ascii="Arial" w:eastAsia="Arial Unicode MS" w:hAnsi="Arial" w:cs="Arial"/>
          <w:kern w:val="0"/>
          <w:sz w:val="22"/>
          <w:szCs w:val="22"/>
          <w:lang w:eastAsia="en-US" w:bidi="ar-SA"/>
        </w:rPr>
        <w:t xml:space="preserve"> (3) CIBERER. (4) C. S. </w:t>
      </w:r>
      <w:proofErr w:type="spellStart"/>
      <w:r w:rsidRPr="008122AD">
        <w:rPr>
          <w:rFonts w:ascii="Arial" w:eastAsia="Arial Unicode MS" w:hAnsi="Arial" w:cs="Arial"/>
          <w:kern w:val="0"/>
          <w:sz w:val="22"/>
          <w:szCs w:val="22"/>
          <w:lang w:eastAsia="en-US" w:bidi="ar-SA"/>
        </w:rPr>
        <w:t>Bertamiráns</w:t>
      </w:r>
      <w:proofErr w:type="spellEnd"/>
      <w:r w:rsidRPr="008122AD">
        <w:rPr>
          <w:rFonts w:ascii="Arial" w:eastAsia="Arial Unicode MS" w:hAnsi="Arial" w:cs="Arial"/>
          <w:kern w:val="0"/>
          <w:sz w:val="22"/>
          <w:szCs w:val="22"/>
          <w:lang w:eastAsia="en-US" w:bidi="ar-SA"/>
        </w:rPr>
        <w:t>.</w:t>
      </w:r>
    </w:p>
    <w:p w:rsidR="002B4FF1" w:rsidRDefault="002B4FF1" w:rsidP="002B4FF1">
      <w:pPr>
        <w:widowControl/>
        <w:suppressAutoHyphens w:val="0"/>
        <w:autoSpaceDN/>
        <w:spacing w:after="200" w:line="276" w:lineRule="auto"/>
        <w:textAlignment w:val="auto"/>
        <w:rPr>
          <w:rFonts w:ascii="Arial" w:eastAsia="Calibri" w:hAnsi="Arial" w:cs="Arial"/>
          <w:b/>
          <w:kern w:val="0"/>
          <w:sz w:val="22"/>
          <w:szCs w:val="22"/>
          <w:u w:val="single"/>
          <w:lang w:eastAsia="en-US" w:bidi="ar-SA"/>
        </w:rPr>
      </w:pPr>
    </w:p>
    <w:p w:rsidR="002B4FF1" w:rsidRPr="00534E00" w:rsidRDefault="002B4FF1" w:rsidP="002B4FF1">
      <w:pPr>
        <w:widowControl/>
        <w:suppressAutoHyphens w:val="0"/>
        <w:autoSpaceDN/>
        <w:spacing w:after="200" w:line="276" w:lineRule="auto"/>
        <w:textAlignment w:val="auto"/>
        <w:rPr>
          <w:rFonts w:ascii="Arial" w:eastAsia="Calibri" w:hAnsi="Arial" w:cs="Arial"/>
          <w:b/>
          <w:kern w:val="0"/>
          <w:sz w:val="22"/>
          <w:szCs w:val="22"/>
          <w:u w:val="single"/>
          <w:lang w:eastAsia="en-US" w:bidi="ar-SA"/>
        </w:rPr>
      </w:pPr>
      <w:r w:rsidRPr="00534E00">
        <w:rPr>
          <w:rFonts w:ascii="Arial" w:eastAsia="Calibri" w:hAnsi="Arial" w:cs="Arial"/>
          <w:b/>
          <w:kern w:val="0"/>
          <w:sz w:val="22"/>
          <w:szCs w:val="22"/>
          <w:u w:val="single"/>
          <w:lang w:eastAsia="en-US" w:bidi="ar-SA"/>
        </w:rPr>
        <w:t>Premio a la cooperación nacional/internacional con la infancia:</w:t>
      </w:r>
    </w:p>
    <w:p w:rsidR="002B4FF1" w:rsidRPr="00534E00" w:rsidRDefault="002B4FF1" w:rsidP="002B4FF1">
      <w:pPr>
        <w:widowControl/>
        <w:suppressAutoHyphens w:val="0"/>
        <w:autoSpaceDN/>
        <w:spacing w:after="200" w:line="276" w:lineRule="auto"/>
        <w:textAlignment w:val="auto"/>
        <w:rPr>
          <w:rFonts w:ascii="Arial" w:eastAsia="Calibri" w:hAnsi="Arial" w:cs="Arial"/>
          <w:b/>
          <w:kern w:val="0"/>
          <w:sz w:val="22"/>
          <w:szCs w:val="22"/>
          <w:lang w:eastAsia="en-US" w:bidi="ar-SA"/>
        </w:rPr>
      </w:pPr>
      <w:r>
        <w:rPr>
          <w:rFonts w:ascii="Arial" w:eastAsia="Calibri" w:hAnsi="Arial" w:cs="Arial"/>
          <w:b/>
          <w:kern w:val="0"/>
          <w:sz w:val="22"/>
          <w:szCs w:val="22"/>
          <w:lang w:eastAsia="en-US" w:bidi="ar-SA"/>
        </w:rPr>
        <w:t>SOMOS UNIDOS POR EL CÁNCER</w:t>
      </w:r>
    </w:p>
    <w:p w:rsidR="002B4FF1" w:rsidRDefault="002B4FF1" w:rsidP="002B4FF1">
      <w:pPr>
        <w:pStyle w:val="Standard"/>
      </w:pPr>
    </w:p>
    <w:p w:rsidR="00F030BF" w:rsidRDefault="00F030BF"/>
    <w:sectPr w:rsidR="00F030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763AD9"/>
    <w:multiLevelType w:val="hybridMultilevel"/>
    <w:tmpl w:val="63C4E1DC"/>
    <w:lvl w:ilvl="0" w:tplc="8C8416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D3230F"/>
    <w:multiLevelType w:val="hybridMultilevel"/>
    <w:tmpl w:val="F5A6A528"/>
    <w:lvl w:ilvl="0" w:tplc="735044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FF1"/>
    <w:rsid w:val="002B4FF1"/>
    <w:rsid w:val="008122AD"/>
    <w:rsid w:val="00D55A72"/>
    <w:rsid w:val="00F03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B4FF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2B4FF1"/>
    <w:pPr>
      <w:suppressAutoHyphens/>
      <w:autoSpaceDN w:val="0"/>
      <w:textAlignment w:val="baseline"/>
    </w:pPr>
    <w:rPr>
      <w:rFonts w:ascii="Calibri" w:eastAsia="Calibri" w:hAnsi="Calibri" w:cs="Calibri"/>
      <w:kern w:val="3"/>
      <w:lang w:eastAsia="zh-CN"/>
    </w:rPr>
  </w:style>
  <w:style w:type="paragraph" w:styleId="Prrafodelista">
    <w:name w:val="List Paragraph"/>
    <w:basedOn w:val="Normal"/>
    <w:uiPriority w:val="34"/>
    <w:qFormat/>
    <w:rsid w:val="008122AD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B4FF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2B4FF1"/>
    <w:pPr>
      <w:suppressAutoHyphens/>
      <w:autoSpaceDN w:val="0"/>
      <w:textAlignment w:val="baseline"/>
    </w:pPr>
    <w:rPr>
      <w:rFonts w:ascii="Calibri" w:eastAsia="Calibri" w:hAnsi="Calibri" w:cs="Calibri"/>
      <w:kern w:val="3"/>
      <w:lang w:eastAsia="zh-CN"/>
    </w:rPr>
  </w:style>
  <w:style w:type="paragraph" w:styleId="Prrafodelista">
    <w:name w:val="List Paragraph"/>
    <w:basedOn w:val="Normal"/>
    <w:uiPriority w:val="34"/>
    <w:qFormat/>
    <w:rsid w:val="008122AD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500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Pilar Crespo</dc:creator>
  <cp:lastModifiedBy>Pilar Crespo</cp:lastModifiedBy>
  <cp:revision>1</cp:revision>
  <dcterms:created xsi:type="dcterms:W3CDTF">2019-01-14T17:57:00Z</dcterms:created>
  <dcterms:modified xsi:type="dcterms:W3CDTF">2019-01-14T18:36:00Z</dcterms:modified>
</cp:coreProperties>
</file>